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88" w:rsidRPr="00323B36" w:rsidRDefault="00136588" w:rsidP="0013658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 w:val="28"/>
          <w:szCs w:val="28"/>
        </w:rPr>
        <w:drawing>
          <wp:inline distT="0" distB="0" distL="0" distR="0" wp14:anchorId="06349DD0" wp14:editId="2B96D575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136588" w:rsidRPr="00323B36" w:rsidRDefault="00136588" w:rsidP="00136588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136588" w:rsidRPr="00323B36" w:rsidRDefault="00136588" w:rsidP="00136588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323B36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136588" w:rsidRPr="00323B36" w:rsidRDefault="00136588" w:rsidP="00136588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36588" w:rsidRPr="00323B36" w:rsidRDefault="00136588" w:rsidP="00136588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136588" w:rsidRPr="00323B36" w:rsidRDefault="00136588" w:rsidP="00136588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323B36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136588" w:rsidRPr="00323B36" w:rsidRDefault="00136588" w:rsidP="00136588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36588" w:rsidRPr="00323B36" w:rsidTr="00375171">
        <w:trPr>
          <w:trHeight w:val="383"/>
        </w:trPr>
        <w:tc>
          <w:tcPr>
            <w:tcW w:w="2235" w:type="dxa"/>
            <w:hideMark/>
          </w:tcPr>
          <w:p w:rsidR="00136588" w:rsidRPr="00323B36" w:rsidRDefault="00D557D2" w:rsidP="00375171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18.08.2026</w:t>
            </w:r>
          </w:p>
        </w:tc>
        <w:tc>
          <w:tcPr>
            <w:tcW w:w="2268" w:type="dxa"/>
          </w:tcPr>
          <w:p w:rsidR="00136588" w:rsidRPr="00323B36" w:rsidRDefault="00136588" w:rsidP="00375171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36588" w:rsidRPr="00323B36" w:rsidRDefault="00136588" w:rsidP="00375171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136588" w:rsidRPr="00323B36" w:rsidRDefault="00D557D2" w:rsidP="00375171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398</w:t>
            </w:r>
          </w:p>
        </w:tc>
        <w:tc>
          <w:tcPr>
            <w:tcW w:w="1315" w:type="dxa"/>
          </w:tcPr>
          <w:p w:rsidR="00136588" w:rsidRPr="00323B36" w:rsidRDefault="00136588" w:rsidP="00375171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36588" w:rsidRPr="00323B36" w:rsidRDefault="00136588" w:rsidP="00375171">
            <w:pPr>
              <w:ind w:left="196" w:hanging="196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323B36">
              <w:rPr>
                <w:rFonts w:eastAsia="Calibri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E741B2" w:rsidRPr="00E741B2" w:rsidRDefault="00E741B2" w:rsidP="00E741B2">
      <w:pPr>
        <w:suppressAutoHyphens/>
        <w:ind w:right="5102"/>
        <w:jc w:val="both"/>
        <w:rPr>
          <w:sz w:val="6"/>
          <w:szCs w:val="32"/>
          <w:lang w:eastAsia="ar-SA"/>
        </w:rPr>
      </w:pPr>
    </w:p>
    <w:p w:rsidR="00B936E1" w:rsidRDefault="00BE0D71" w:rsidP="00136588">
      <w:pPr>
        <w:autoSpaceDE w:val="0"/>
        <w:autoSpaceDN w:val="0"/>
        <w:adjustRightInd w:val="0"/>
        <w:ind w:right="5528"/>
        <w:jc w:val="both"/>
        <w:rPr>
          <w:bCs/>
          <w:szCs w:val="28"/>
        </w:rPr>
      </w:pPr>
      <w:r w:rsidRPr="00910150">
        <w:rPr>
          <w:sz w:val="28"/>
        </w:rPr>
        <w:t xml:space="preserve">Об утверждении порядка разработки и корректировки Стратегии социально-экономического развития </w:t>
      </w:r>
      <w:proofErr w:type="gramStart"/>
      <w:r>
        <w:rPr>
          <w:sz w:val="28"/>
        </w:rPr>
        <w:t>Песчано</w:t>
      </w:r>
      <w:r w:rsidR="00136588">
        <w:rPr>
          <w:sz w:val="28"/>
        </w:rPr>
        <w:t>-</w:t>
      </w:r>
      <w:proofErr w:type="spellStart"/>
      <w:r>
        <w:rPr>
          <w:sz w:val="28"/>
        </w:rPr>
        <w:t>копского</w:t>
      </w:r>
      <w:proofErr w:type="spellEnd"/>
      <w:proofErr w:type="gramEnd"/>
      <w:r>
        <w:rPr>
          <w:sz w:val="28"/>
        </w:rPr>
        <w:t xml:space="preserve"> района</w:t>
      </w:r>
    </w:p>
    <w:p w:rsidR="00BE0D71" w:rsidRDefault="00BE0D71" w:rsidP="00136588">
      <w:pPr>
        <w:autoSpaceDE w:val="0"/>
        <w:autoSpaceDN w:val="0"/>
        <w:adjustRightInd w:val="0"/>
        <w:rPr>
          <w:bCs/>
          <w:szCs w:val="28"/>
        </w:rPr>
      </w:pPr>
    </w:p>
    <w:p w:rsidR="00BE0D71" w:rsidRPr="00E741B2" w:rsidRDefault="00BE0D71" w:rsidP="00136588">
      <w:pPr>
        <w:autoSpaceDE w:val="0"/>
        <w:autoSpaceDN w:val="0"/>
        <w:adjustRightInd w:val="0"/>
        <w:rPr>
          <w:bCs/>
          <w:szCs w:val="28"/>
        </w:rPr>
      </w:pPr>
    </w:p>
    <w:p w:rsidR="00BE0D71" w:rsidRPr="00BE0D71" w:rsidRDefault="00BE0D71" w:rsidP="00136588">
      <w:pPr>
        <w:ind w:firstLine="709"/>
        <w:jc w:val="both"/>
        <w:rPr>
          <w:sz w:val="28"/>
          <w:szCs w:val="28"/>
        </w:rPr>
      </w:pPr>
      <w:r w:rsidRPr="00BE0D71">
        <w:rPr>
          <w:sz w:val="28"/>
          <w:szCs w:val="28"/>
        </w:rPr>
        <w:t>Во исполнение Федерального закона от 28.06.2014 № 172-ФЗ «О стратегическом планировании в Российской Федерации» и Областного закона от 20.10.2015 № 416-ЗС «О стратегическом пла</w:t>
      </w:r>
      <w:r w:rsidR="00136588">
        <w:rPr>
          <w:sz w:val="28"/>
          <w:szCs w:val="28"/>
        </w:rPr>
        <w:t>нировании в Ростовской области»</w:t>
      </w:r>
      <w:r w:rsidRPr="00BE0D71">
        <w:rPr>
          <w:sz w:val="28"/>
          <w:szCs w:val="28"/>
        </w:rPr>
        <w:t xml:space="preserve"> </w:t>
      </w:r>
    </w:p>
    <w:p w:rsidR="00BE0D71" w:rsidRPr="00BE0D71" w:rsidRDefault="00BE0D71" w:rsidP="00136588">
      <w:pPr>
        <w:ind w:firstLine="709"/>
        <w:jc w:val="both"/>
        <w:rPr>
          <w:b/>
          <w:spacing w:val="60"/>
          <w:sz w:val="36"/>
          <w:szCs w:val="36"/>
        </w:rPr>
      </w:pPr>
      <w:r w:rsidRPr="00BE0D71">
        <w:rPr>
          <w:sz w:val="28"/>
          <w:szCs w:val="28"/>
        </w:rPr>
        <w:t xml:space="preserve">                                          </w:t>
      </w:r>
      <w:r w:rsidRPr="00BE0D71">
        <w:rPr>
          <w:b/>
          <w:sz w:val="36"/>
          <w:szCs w:val="36"/>
        </w:rPr>
        <w:t>Постановляю:</w:t>
      </w:r>
    </w:p>
    <w:p w:rsidR="00BE0D71" w:rsidRPr="00BE0D71" w:rsidRDefault="00BE0D71" w:rsidP="00136588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BE0D71">
        <w:rPr>
          <w:spacing w:val="-4"/>
          <w:sz w:val="28"/>
          <w:szCs w:val="28"/>
        </w:rPr>
        <w:t>1.</w:t>
      </w:r>
      <w:r w:rsidRPr="00BE0D71">
        <w:rPr>
          <w:spacing w:val="-4"/>
          <w:sz w:val="28"/>
          <w:szCs w:val="28"/>
        </w:rPr>
        <w:tab/>
        <w:t>Утвердить порядок разработки и корректировки Стратегии социально-экономического развития Песчанокопского района согласно приложению.</w:t>
      </w:r>
    </w:p>
    <w:p w:rsidR="00BE0D71" w:rsidRDefault="00BE0D71" w:rsidP="00136588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BE0D71">
        <w:rPr>
          <w:spacing w:val="-4"/>
          <w:sz w:val="28"/>
          <w:szCs w:val="28"/>
        </w:rPr>
        <w:t>2.</w:t>
      </w:r>
      <w:r w:rsidRPr="00BE0D71">
        <w:rPr>
          <w:spacing w:val="-4"/>
          <w:sz w:val="28"/>
          <w:szCs w:val="28"/>
        </w:rPr>
        <w:tab/>
        <w:t>Определить отдел социально-экономического развития и привлечения инвестиций Администрации района (</w:t>
      </w:r>
      <w:proofErr w:type="spellStart"/>
      <w:r>
        <w:rPr>
          <w:spacing w:val="-4"/>
          <w:sz w:val="28"/>
          <w:szCs w:val="28"/>
        </w:rPr>
        <w:t>Стерлева</w:t>
      </w:r>
      <w:proofErr w:type="spellEnd"/>
      <w:r>
        <w:rPr>
          <w:spacing w:val="-4"/>
          <w:sz w:val="28"/>
          <w:szCs w:val="28"/>
        </w:rPr>
        <w:t xml:space="preserve"> Я.Г.</w:t>
      </w:r>
      <w:r w:rsidRPr="00BE0D71">
        <w:rPr>
          <w:spacing w:val="-4"/>
          <w:sz w:val="28"/>
          <w:szCs w:val="28"/>
        </w:rPr>
        <w:t>) координатором по организации разработки, корректировки, осуществления мониторинга и контроля реализации Стратегии социально-экономического развития Песчанокопского района</w:t>
      </w:r>
      <w:r w:rsidR="004A71EE">
        <w:rPr>
          <w:spacing w:val="-4"/>
          <w:sz w:val="28"/>
          <w:szCs w:val="28"/>
        </w:rPr>
        <w:t>.</w:t>
      </w:r>
    </w:p>
    <w:p w:rsidR="0041124F" w:rsidRPr="008D3C9D" w:rsidRDefault="0041124F" w:rsidP="00136588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8D3C9D">
        <w:rPr>
          <w:color w:val="000000" w:themeColor="text1"/>
          <w:spacing w:val="-4"/>
          <w:sz w:val="28"/>
          <w:szCs w:val="28"/>
        </w:rPr>
        <w:t>3.</w:t>
      </w:r>
      <w:r w:rsidRPr="008D3C9D">
        <w:rPr>
          <w:color w:val="000000" w:themeColor="text1"/>
          <w:spacing w:val="-4"/>
          <w:sz w:val="28"/>
          <w:szCs w:val="28"/>
        </w:rPr>
        <w:tab/>
        <w:t>Признать утратившим силу постановление Администрации Песчано</w:t>
      </w:r>
      <w:r w:rsidR="00136588">
        <w:rPr>
          <w:color w:val="000000" w:themeColor="text1"/>
          <w:spacing w:val="-4"/>
          <w:sz w:val="28"/>
          <w:szCs w:val="28"/>
        </w:rPr>
        <w:t xml:space="preserve">копского района от 18.12.2015 </w:t>
      </w:r>
      <w:r w:rsidRPr="008D3C9D">
        <w:rPr>
          <w:color w:val="000000" w:themeColor="text1"/>
          <w:spacing w:val="-4"/>
          <w:sz w:val="28"/>
          <w:szCs w:val="28"/>
        </w:rPr>
        <w:t xml:space="preserve"> № 889 «Об утверждении порядка разработки и корректировки Стратегии социально-экономического развития Песчанокопского района, Плана мероприятий по реализации Стратегии социально-экономического развития Песчанокопского района».</w:t>
      </w:r>
    </w:p>
    <w:p w:rsidR="0041124F" w:rsidRPr="008D3C9D" w:rsidRDefault="0041124F" w:rsidP="00136588">
      <w:pPr>
        <w:tabs>
          <w:tab w:val="left" w:pos="993"/>
        </w:tabs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8D3C9D">
        <w:rPr>
          <w:color w:val="000000" w:themeColor="text1"/>
          <w:spacing w:val="-4"/>
          <w:sz w:val="28"/>
          <w:szCs w:val="28"/>
        </w:rPr>
        <w:t>4.</w:t>
      </w:r>
      <w:r w:rsidRPr="008D3C9D">
        <w:rPr>
          <w:color w:val="000000" w:themeColor="text1"/>
          <w:spacing w:val="-4"/>
          <w:sz w:val="28"/>
          <w:szCs w:val="28"/>
        </w:rPr>
        <w:tab/>
        <w:t xml:space="preserve"> Отделу информационных технологий Администрации Песчанокопского района (</w:t>
      </w:r>
      <w:proofErr w:type="spellStart"/>
      <w:r w:rsidRPr="008D3C9D">
        <w:rPr>
          <w:color w:val="000000" w:themeColor="text1"/>
          <w:spacing w:val="-4"/>
          <w:sz w:val="28"/>
          <w:szCs w:val="28"/>
        </w:rPr>
        <w:t>Лосевский</w:t>
      </w:r>
      <w:proofErr w:type="spellEnd"/>
      <w:r w:rsidRPr="008D3C9D">
        <w:rPr>
          <w:color w:val="000000" w:themeColor="text1"/>
          <w:spacing w:val="-4"/>
          <w:sz w:val="28"/>
          <w:szCs w:val="28"/>
        </w:rPr>
        <w:t xml:space="preserve"> А.А.) обеспечить размещение настоящего постановления на официальном сайте Администрации Песчанокопского района в сети «Интернет».</w:t>
      </w:r>
    </w:p>
    <w:p w:rsidR="0041124F" w:rsidRPr="008D3C9D" w:rsidRDefault="0041124F" w:rsidP="00136588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8D3C9D">
        <w:rPr>
          <w:color w:val="000000" w:themeColor="text1"/>
          <w:spacing w:val="-4"/>
          <w:sz w:val="28"/>
          <w:szCs w:val="28"/>
        </w:rPr>
        <w:t>5. Руководителю пресс-службы Администрации Песчанокопского района (Сидоренко С.А.) обеспечить официальное опубликование постановления в Муниципальном вестнике Песчанокопского района.</w:t>
      </w:r>
    </w:p>
    <w:p w:rsidR="0041124F" w:rsidRPr="008D3C9D" w:rsidRDefault="0041124F" w:rsidP="00136588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8D3C9D">
        <w:rPr>
          <w:color w:val="000000" w:themeColor="text1"/>
          <w:spacing w:val="-4"/>
          <w:sz w:val="28"/>
          <w:szCs w:val="28"/>
        </w:rPr>
        <w:t>6. Настоящее постановление вступает в силу со дня его опубликования.</w:t>
      </w:r>
    </w:p>
    <w:p w:rsidR="00BE0D71" w:rsidRPr="008D3C9D" w:rsidRDefault="0041124F" w:rsidP="00136588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  <w:r w:rsidRPr="008D3C9D">
        <w:rPr>
          <w:color w:val="000000" w:themeColor="text1"/>
          <w:spacing w:val="-4"/>
          <w:sz w:val="28"/>
          <w:szCs w:val="28"/>
        </w:rPr>
        <w:t xml:space="preserve">7. </w:t>
      </w:r>
      <w:proofErr w:type="gramStart"/>
      <w:r w:rsidRPr="008D3C9D">
        <w:rPr>
          <w:color w:val="000000" w:themeColor="text1"/>
          <w:spacing w:val="-4"/>
          <w:sz w:val="28"/>
          <w:szCs w:val="28"/>
        </w:rPr>
        <w:t>Контроль за</w:t>
      </w:r>
      <w:proofErr w:type="gramEnd"/>
      <w:r w:rsidRPr="008D3C9D">
        <w:rPr>
          <w:color w:val="000000" w:themeColor="text1"/>
          <w:spacing w:val="-4"/>
          <w:sz w:val="28"/>
          <w:szCs w:val="28"/>
        </w:rPr>
        <w:t xml:space="preserve"> исполнением настоящего </w:t>
      </w:r>
      <w:r w:rsidR="00232983">
        <w:rPr>
          <w:color w:val="000000" w:themeColor="text1"/>
          <w:spacing w:val="-4"/>
          <w:sz w:val="28"/>
          <w:szCs w:val="28"/>
        </w:rPr>
        <w:t>постановления</w:t>
      </w:r>
      <w:r w:rsidRPr="008D3C9D">
        <w:rPr>
          <w:color w:val="000000" w:themeColor="text1"/>
          <w:spacing w:val="-4"/>
          <w:sz w:val="28"/>
          <w:szCs w:val="28"/>
        </w:rPr>
        <w:t xml:space="preserve"> возложить на заместителя главы Администрации района по </w:t>
      </w:r>
      <w:r w:rsidR="004A71EE">
        <w:rPr>
          <w:color w:val="000000" w:themeColor="text1"/>
          <w:spacing w:val="-4"/>
          <w:sz w:val="28"/>
          <w:szCs w:val="28"/>
        </w:rPr>
        <w:t xml:space="preserve">экономике и </w:t>
      </w:r>
      <w:r w:rsidR="00232983">
        <w:rPr>
          <w:color w:val="000000" w:themeColor="text1"/>
          <w:spacing w:val="-4"/>
          <w:sz w:val="28"/>
          <w:szCs w:val="28"/>
        </w:rPr>
        <w:t>финансам</w:t>
      </w:r>
      <w:r w:rsidRPr="008D3C9D">
        <w:rPr>
          <w:color w:val="000000" w:themeColor="text1"/>
          <w:spacing w:val="-4"/>
          <w:sz w:val="28"/>
          <w:szCs w:val="28"/>
        </w:rPr>
        <w:t xml:space="preserve"> </w:t>
      </w:r>
      <w:r w:rsidR="00232983">
        <w:rPr>
          <w:color w:val="000000" w:themeColor="text1"/>
          <w:spacing w:val="-4"/>
          <w:sz w:val="28"/>
          <w:szCs w:val="28"/>
        </w:rPr>
        <w:t>Фоменко С.</w:t>
      </w:r>
      <w:r w:rsidRPr="008D3C9D">
        <w:rPr>
          <w:color w:val="000000" w:themeColor="text1"/>
          <w:spacing w:val="-4"/>
          <w:sz w:val="28"/>
          <w:szCs w:val="28"/>
        </w:rPr>
        <w:t>В.</w:t>
      </w:r>
    </w:p>
    <w:p w:rsidR="0041124F" w:rsidRPr="008D3C9D" w:rsidRDefault="0041124F" w:rsidP="00136588">
      <w:pPr>
        <w:ind w:firstLine="709"/>
        <w:jc w:val="both"/>
        <w:rPr>
          <w:color w:val="000000" w:themeColor="text1"/>
          <w:spacing w:val="-4"/>
          <w:sz w:val="28"/>
          <w:szCs w:val="28"/>
        </w:rPr>
      </w:pPr>
    </w:p>
    <w:p w:rsidR="0041124F" w:rsidRPr="0041124F" w:rsidRDefault="0041124F" w:rsidP="00136588">
      <w:pPr>
        <w:tabs>
          <w:tab w:val="left" w:pos="9639"/>
        </w:tabs>
        <w:rPr>
          <w:sz w:val="28"/>
          <w:lang w:eastAsia="ar-SA"/>
        </w:rPr>
      </w:pPr>
      <w:r w:rsidRPr="0041124F">
        <w:rPr>
          <w:sz w:val="28"/>
          <w:lang w:eastAsia="ar-SA"/>
        </w:rPr>
        <w:t xml:space="preserve">Глава Песчанокопского района                                                                   </w:t>
      </w:r>
      <w:r w:rsidR="00136588">
        <w:rPr>
          <w:sz w:val="28"/>
          <w:lang w:eastAsia="ar-SA"/>
        </w:rPr>
        <w:t xml:space="preserve">      </w:t>
      </w:r>
      <w:r w:rsidRPr="0041124F">
        <w:rPr>
          <w:sz w:val="28"/>
          <w:lang w:eastAsia="ar-SA"/>
        </w:rPr>
        <w:t>В.В. Лозин</w:t>
      </w:r>
    </w:p>
    <w:p w:rsidR="0041124F" w:rsidRPr="0041124F" w:rsidRDefault="0041124F" w:rsidP="00136588">
      <w:pPr>
        <w:tabs>
          <w:tab w:val="left" w:pos="9639"/>
        </w:tabs>
        <w:rPr>
          <w:sz w:val="28"/>
          <w:lang w:eastAsia="ar-SA"/>
        </w:rPr>
      </w:pPr>
    </w:p>
    <w:p w:rsidR="00BE0D71" w:rsidRPr="00BE0D71" w:rsidRDefault="00BE0D71" w:rsidP="00136588">
      <w:pPr>
        <w:tabs>
          <w:tab w:val="left" w:pos="9639"/>
        </w:tabs>
        <w:rPr>
          <w:sz w:val="28"/>
          <w:szCs w:val="28"/>
        </w:rPr>
      </w:pPr>
      <w:r w:rsidRPr="00BE0D71">
        <w:rPr>
          <w:sz w:val="28"/>
          <w:szCs w:val="28"/>
        </w:rPr>
        <w:t>Постановление вносит:</w:t>
      </w:r>
    </w:p>
    <w:p w:rsidR="00BE0D71" w:rsidRPr="00BE0D71" w:rsidRDefault="00BE0D71" w:rsidP="00136588">
      <w:pPr>
        <w:tabs>
          <w:tab w:val="left" w:pos="9639"/>
        </w:tabs>
        <w:rPr>
          <w:sz w:val="28"/>
          <w:szCs w:val="28"/>
        </w:rPr>
      </w:pPr>
      <w:r w:rsidRPr="00BE0D71">
        <w:rPr>
          <w:sz w:val="28"/>
          <w:szCs w:val="28"/>
        </w:rPr>
        <w:t>отдел социально-экономического развития</w:t>
      </w:r>
    </w:p>
    <w:p w:rsidR="00BE0D71" w:rsidRPr="00BE0D71" w:rsidRDefault="00BE0D71" w:rsidP="00136588">
      <w:pPr>
        <w:tabs>
          <w:tab w:val="left" w:pos="9639"/>
        </w:tabs>
        <w:rPr>
          <w:sz w:val="28"/>
        </w:rPr>
      </w:pPr>
      <w:r w:rsidRPr="00BE0D71">
        <w:rPr>
          <w:sz w:val="28"/>
          <w:szCs w:val="28"/>
        </w:rPr>
        <w:t>и привлечения инвестиций</w:t>
      </w:r>
    </w:p>
    <w:p w:rsidR="00BE0D71" w:rsidRPr="00BE0D71" w:rsidRDefault="00BE0D71" w:rsidP="00BE0D71">
      <w:pPr>
        <w:spacing w:line="216" w:lineRule="auto"/>
        <w:rPr>
          <w:rFonts w:eastAsia="Calibri"/>
          <w:sz w:val="28"/>
        </w:rPr>
        <w:sectPr w:rsidR="00BE0D71" w:rsidRPr="00BE0D71" w:rsidSect="00136588">
          <w:footerReference w:type="default" r:id="rId10"/>
          <w:pgSz w:w="11907" w:h="16840"/>
          <w:pgMar w:top="851" w:right="567" w:bottom="568" w:left="1134" w:header="720" w:footer="221" w:gutter="0"/>
          <w:cols w:space="720"/>
          <w:titlePg/>
          <w:docGrid w:linePitch="272"/>
        </w:sectPr>
      </w:pPr>
    </w:p>
    <w:p w:rsidR="00BE0D71" w:rsidRPr="00BE0D71" w:rsidRDefault="00BE0D71" w:rsidP="00BE0D71">
      <w:pPr>
        <w:ind w:left="10773"/>
        <w:jc w:val="center"/>
        <w:rPr>
          <w:sz w:val="28"/>
        </w:rPr>
      </w:pPr>
    </w:p>
    <w:p w:rsidR="00BE0D71" w:rsidRPr="00BE0D71" w:rsidRDefault="00BE0D71" w:rsidP="00136588">
      <w:pPr>
        <w:autoSpaceDE w:val="0"/>
        <w:autoSpaceDN w:val="0"/>
        <w:adjustRightInd w:val="0"/>
        <w:ind w:left="6237"/>
        <w:jc w:val="center"/>
        <w:rPr>
          <w:kern w:val="2"/>
          <w:sz w:val="28"/>
          <w:szCs w:val="28"/>
        </w:rPr>
      </w:pPr>
      <w:r w:rsidRPr="00BE0D71">
        <w:rPr>
          <w:sz w:val="28"/>
        </w:rPr>
        <w:t xml:space="preserve">Приложение </w:t>
      </w:r>
      <w:r w:rsidRPr="00BE0D71">
        <w:rPr>
          <w:sz w:val="28"/>
        </w:rPr>
        <w:br/>
        <w:t xml:space="preserve">к </w:t>
      </w:r>
      <w:r w:rsidRPr="00BE0D71">
        <w:rPr>
          <w:kern w:val="2"/>
          <w:sz w:val="28"/>
          <w:szCs w:val="28"/>
        </w:rPr>
        <w:t>постановлению Администрации Песчанокопского района</w:t>
      </w:r>
    </w:p>
    <w:p w:rsidR="00BE0D71" w:rsidRPr="00BE0D71" w:rsidRDefault="00BE0D71" w:rsidP="00136588">
      <w:pPr>
        <w:autoSpaceDE w:val="0"/>
        <w:autoSpaceDN w:val="0"/>
        <w:adjustRightInd w:val="0"/>
        <w:ind w:left="6237"/>
        <w:jc w:val="center"/>
        <w:rPr>
          <w:kern w:val="2"/>
          <w:sz w:val="28"/>
          <w:szCs w:val="28"/>
        </w:rPr>
      </w:pPr>
      <w:r w:rsidRPr="00BE0D71">
        <w:rPr>
          <w:kern w:val="2"/>
          <w:sz w:val="28"/>
          <w:szCs w:val="28"/>
        </w:rPr>
        <w:t xml:space="preserve">от </w:t>
      </w:r>
      <w:r w:rsidR="00D557D2">
        <w:rPr>
          <w:kern w:val="2"/>
          <w:sz w:val="28"/>
          <w:szCs w:val="28"/>
        </w:rPr>
        <w:t>18.08.2026</w:t>
      </w:r>
      <w:bookmarkStart w:id="0" w:name="_GoBack"/>
      <w:bookmarkEnd w:id="0"/>
      <w:r w:rsidRPr="00BE0D71">
        <w:rPr>
          <w:kern w:val="2"/>
          <w:sz w:val="28"/>
          <w:szCs w:val="28"/>
        </w:rPr>
        <w:t xml:space="preserve"> № </w:t>
      </w:r>
      <w:r w:rsidR="00D557D2">
        <w:rPr>
          <w:kern w:val="2"/>
          <w:sz w:val="28"/>
          <w:szCs w:val="28"/>
        </w:rPr>
        <w:t>398</w:t>
      </w:r>
    </w:p>
    <w:p w:rsidR="00BE0D71" w:rsidRPr="00BE0D71" w:rsidRDefault="00BE0D71" w:rsidP="00BE0D71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BE0D71" w:rsidRPr="00BE0D71" w:rsidRDefault="00BE0D71" w:rsidP="00BE0D71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BE0D71" w:rsidRPr="00BE0D71" w:rsidRDefault="00BE0D71" w:rsidP="00BE0D71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 xml:space="preserve">ПОРЯДОК </w:t>
      </w:r>
      <w:r w:rsidRPr="00BE0D71">
        <w:rPr>
          <w:rFonts w:eastAsia="Calibri"/>
          <w:sz w:val="28"/>
          <w:szCs w:val="28"/>
          <w:lang w:eastAsia="en-US"/>
        </w:rPr>
        <w:br/>
        <w:t>разработки и корректировки Стратегии социально-экономического развития Песчанокопского района</w:t>
      </w:r>
    </w:p>
    <w:p w:rsidR="00BE0D71" w:rsidRPr="00BE0D71" w:rsidRDefault="00BE0D71" w:rsidP="00BE0D71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0"/>
          <w:numId w:val="4"/>
        </w:num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Основные положения</w:t>
      </w:r>
    </w:p>
    <w:p w:rsidR="00BE0D71" w:rsidRPr="00BE0D71" w:rsidRDefault="00BE0D71" w:rsidP="00BE0D71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Настоящий порядок устанавливает процедуру разработки, корректировки, осуществления мониторинга и контроля реализации Стратегии социально-экономического развития Песчанокопского района (далее – Стратегия).</w:t>
      </w: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Отдел социально-экономического развития и привлечения инвестиций администрации района является координатором по организации разработки, корректировки, осуществления мониторинга и контроля реализации Стратегии,</w:t>
      </w:r>
      <w:r w:rsidRPr="00BE0D71">
        <w:rPr>
          <w:rFonts w:eastAsia="Calibri"/>
          <w:b/>
          <w:sz w:val="28"/>
          <w:szCs w:val="28"/>
          <w:lang w:eastAsia="en-US"/>
        </w:rPr>
        <w:t xml:space="preserve"> </w:t>
      </w:r>
      <w:r w:rsidRPr="00BE0D71">
        <w:rPr>
          <w:rFonts w:eastAsia="Calibri"/>
          <w:sz w:val="28"/>
          <w:szCs w:val="28"/>
          <w:lang w:eastAsia="en-US"/>
        </w:rPr>
        <w:t>(далее – уполномоченный орган).</w:t>
      </w:r>
    </w:p>
    <w:p w:rsidR="00BE0D71" w:rsidRPr="00BE0D71" w:rsidRDefault="00BE0D71" w:rsidP="00BE0D71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0"/>
          <w:numId w:val="4"/>
        </w:num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Разработка и корректировка Стратегии</w:t>
      </w:r>
    </w:p>
    <w:p w:rsidR="00BE0D71" w:rsidRPr="00BE0D71" w:rsidRDefault="00BE0D71" w:rsidP="00BE0D71">
      <w:pPr>
        <w:jc w:val="both"/>
        <w:rPr>
          <w:rFonts w:eastAsia="Calibri"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Стратегия разрабатывается на период, не превышающий периода, на который разрабатывается прогноз социально-экономического развития Песчанокопского района на долгосрочный период, в целях определения приоритетов, целей и задач социально-экономического развития Песчанокопского района, согласованных с приоритетами и целями социально-экономического развития Российской Федерации на долгосрочную перспективу.</w:t>
      </w: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Содержание Стратегии определяется Областным законом от 20.10.2015 № 416-ЗС «О стратегическом планировании в Ростовской области».</w:t>
      </w: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В разработке или корректировке Стратегии могут принимать участие Собрание депутатов Песчанокопского района, отделы и сектора, подведомственные Администрации Песчанокопского района.</w:t>
      </w: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 xml:space="preserve">К разработке или корректировке Стратегии могут привлекаться </w:t>
      </w:r>
      <w:r w:rsidR="00FE1356">
        <w:rPr>
          <w:rFonts w:eastAsia="Calibri"/>
          <w:sz w:val="28"/>
          <w:szCs w:val="28"/>
          <w:lang w:eastAsia="en-US"/>
        </w:rPr>
        <w:t>публичные</w:t>
      </w:r>
      <w:r w:rsidRPr="00BE0D71">
        <w:rPr>
          <w:rFonts w:eastAsia="Calibri"/>
          <w:sz w:val="28"/>
          <w:szCs w:val="28"/>
          <w:lang w:eastAsia="en-US"/>
        </w:rPr>
        <w:t>, научные и иные организации с учетом требований законодательства о государственной, коммерческой, служебной и иной охраняемой законом тайне, в том числе на возмездной основе с учетом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E0D71" w:rsidRPr="00BE0D71" w:rsidRDefault="00BE0D71" w:rsidP="00BE0D71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Разработка или корректировка Стратегии осуществляется отделом социально-экономического развития и привлечения инвестиций Администрации района совместно с органами и их должностными лицами, а также организациями, указанными в пунктах 2.4 и 2.5 настоящего раздела (далее – участники), и включает в себя следующие этапы:</w:t>
      </w:r>
    </w:p>
    <w:p w:rsidR="00BE0D71" w:rsidRPr="00BE0D71" w:rsidRDefault="00BE0D71" w:rsidP="00BE0D71">
      <w:pPr>
        <w:numPr>
          <w:ilvl w:val="2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lastRenderedPageBreak/>
        <w:t>Отдел социально-экономического развития и привлечения инвестиций Администрации района направляет участникам запрос о представлении сведений, необходимых для разработки или корректировки Стратегии.</w:t>
      </w:r>
    </w:p>
    <w:p w:rsidR="00BE0D71" w:rsidRPr="00BE0D71" w:rsidRDefault="00BE0D71" w:rsidP="00BE0D71">
      <w:pPr>
        <w:numPr>
          <w:ilvl w:val="2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 xml:space="preserve">Участники представляют в  </w:t>
      </w:r>
      <w:r w:rsidR="00232983">
        <w:rPr>
          <w:rFonts w:eastAsia="Calibri"/>
          <w:sz w:val="28"/>
          <w:szCs w:val="28"/>
          <w:lang w:eastAsia="en-US"/>
        </w:rPr>
        <w:t>о</w:t>
      </w:r>
      <w:r w:rsidRPr="00BE0D71">
        <w:rPr>
          <w:rFonts w:eastAsia="Calibri"/>
          <w:sz w:val="28"/>
          <w:szCs w:val="28"/>
          <w:lang w:eastAsia="en-US"/>
        </w:rPr>
        <w:t>тдел социально-экономического развития и привлечения инвестиций Администрации района сведения по форме и в сроки, указанные в запросе, направленном в соответствии с подпунктом 2.</w:t>
      </w:r>
      <w:r w:rsidR="001E4EE4">
        <w:rPr>
          <w:rFonts w:eastAsia="Calibri"/>
          <w:sz w:val="28"/>
          <w:szCs w:val="28"/>
          <w:lang w:eastAsia="en-US"/>
        </w:rPr>
        <w:t>5</w:t>
      </w:r>
      <w:r w:rsidRPr="00BE0D71">
        <w:rPr>
          <w:rFonts w:eastAsia="Calibri"/>
          <w:sz w:val="28"/>
          <w:szCs w:val="28"/>
          <w:lang w:eastAsia="en-US"/>
        </w:rPr>
        <w:t>.1 настоящего пункта.</w:t>
      </w:r>
    </w:p>
    <w:p w:rsidR="00BE0D71" w:rsidRPr="00BE0D71" w:rsidRDefault="00BE0D71" w:rsidP="00BE0D71">
      <w:pPr>
        <w:numPr>
          <w:ilvl w:val="2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Отдел социально-экономического развития и привлечения инвестиций Администрации района на основании сведений, полученных в соответствии с подпунктом 2.</w:t>
      </w:r>
      <w:r w:rsidR="001E4EE4">
        <w:rPr>
          <w:rFonts w:eastAsia="Calibri"/>
          <w:sz w:val="28"/>
          <w:szCs w:val="28"/>
          <w:lang w:eastAsia="en-US"/>
        </w:rPr>
        <w:t>5</w:t>
      </w:r>
      <w:r w:rsidRPr="00BE0D71">
        <w:rPr>
          <w:rFonts w:eastAsia="Calibri"/>
          <w:sz w:val="28"/>
          <w:szCs w:val="28"/>
          <w:lang w:eastAsia="en-US"/>
        </w:rPr>
        <w:t xml:space="preserve">.2 настоящего пункта, разрабатывает проект Стратегии и направляет </w:t>
      </w:r>
      <w:r w:rsidR="001E4EE4">
        <w:rPr>
          <w:rFonts w:eastAsia="Calibri"/>
          <w:sz w:val="28"/>
          <w:szCs w:val="28"/>
          <w:lang w:eastAsia="en-US"/>
        </w:rPr>
        <w:t>его</w:t>
      </w:r>
      <w:r w:rsidRPr="00BE0D71">
        <w:rPr>
          <w:rFonts w:eastAsia="Calibri"/>
          <w:sz w:val="28"/>
          <w:szCs w:val="28"/>
          <w:lang w:eastAsia="en-US"/>
        </w:rPr>
        <w:t xml:space="preserve"> на предварительное согласование участникам.</w:t>
      </w:r>
    </w:p>
    <w:p w:rsidR="00BE0D71" w:rsidRPr="00BE0D71" w:rsidRDefault="008D3C9D" w:rsidP="008D3C9D">
      <w:pPr>
        <w:ind w:right="-1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          2.5.4. </w:t>
      </w:r>
      <w:r w:rsidR="00BE0D71" w:rsidRPr="00BE0D71">
        <w:rPr>
          <w:rFonts w:eastAsia="Calibri"/>
          <w:sz w:val="28"/>
          <w:szCs w:val="28"/>
          <w:lang w:eastAsia="en-US"/>
        </w:rPr>
        <w:t xml:space="preserve">Отдел социально-экономического развития и привлечения инвестиций Администрации района организует проведение </w:t>
      </w:r>
      <w:r w:rsidR="00FE1356">
        <w:rPr>
          <w:rFonts w:eastAsia="Calibri"/>
          <w:sz w:val="28"/>
          <w:szCs w:val="28"/>
          <w:lang w:eastAsia="en-US"/>
        </w:rPr>
        <w:t>публичных</w:t>
      </w:r>
      <w:r w:rsidR="001E4EE4">
        <w:rPr>
          <w:rFonts w:eastAsia="Calibri"/>
          <w:sz w:val="28"/>
          <w:szCs w:val="28"/>
          <w:lang w:eastAsia="en-US"/>
        </w:rPr>
        <w:t xml:space="preserve"> слушаний п</w:t>
      </w:r>
      <w:r w:rsidR="00BE0D71" w:rsidRPr="00BE0D71">
        <w:rPr>
          <w:rFonts w:eastAsia="Calibri"/>
          <w:sz w:val="28"/>
          <w:szCs w:val="28"/>
          <w:lang w:eastAsia="en-US"/>
        </w:rPr>
        <w:t>роект</w:t>
      </w:r>
      <w:r w:rsidR="001E4EE4">
        <w:rPr>
          <w:rFonts w:eastAsia="Calibri"/>
          <w:sz w:val="28"/>
          <w:szCs w:val="28"/>
          <w:lang w:eastAsia="en-US"/>
        </w:rPr>
        <w:t>а</w:t>
      </w:r>
      <w:r w:rsidR="00BE0D71" w:rsidRPr="00BE0D71">
        <w:rPr>
          <w:rFonts w:eastAsia="Calibri"/>
          <w:sz w:val="28"/>
          <w:szCs w:val="28"/>
          <w:lang w:eastAsia="en-US"/>
        </w:rPr>
        <w:t xml:space="preserve"> Стратегии </w:t>
      </w:r>
      <w:r>
        <w:rPr>
          <w:rFonts w:eastAsia="Calibri"/>
          <w:sz w:val="28"/>
          <w:szCs w:val="28"/>
          <w:lang w:eastAsia="en-US"/>
        </w:rPr>
        <w:t>в соответствии с Решением Собрания депутатов №177 от 29.05.2024 г. «</w:t>
      </w:r>
      <w:r>
        <w:rPr>
          <w:sz w:val="28"/>
        </w:rPr>
        <w:t>Об утверждении Положения о порядке организации и проведения публичных слушаний, общественных обсуждений на территории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район».</w:t>
      </w:r>
    </w:p>
    <w:p w:rsidR="001E4EE4" w:rsidRDefault="00076F07" w:rsidP="00076F07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2.5.5. </w:t>
      </w:r>
      <w:r w:rsidR="00BE0D71" w:rsidRPr="00BE0D71">
        <w:rPr>
          <w:rFonts w:eastAsia="Calibri"/>
          <w:sz w:val="28"/>
          <w:szCs w:val="28"/>
          <w:lang w:eastAsia="en-US"/>
        </w:rPr>
        <w:t>Отдел социально-экономического развития и привлечения инвестиций Администрации района организует согласование проект</w:t>
      </w:r>
      <w:r w:rsidR="001E4EE4" w:rsidRPr="001E4EE4">
        <w:rPr>
          <w:rFonts w:eastAsia="Calibri"/>
          <w:sz w:val="28"/>
          <w:szCs w:val="28"/>
          <w:lang w:eastAsia="en-US"/>
        </w:rPr>
        <w:t>а</w:t>
      </w:r>
      <w:r w:rsidR="00BE0D71" w:rsidRPr="00BE0D71">
        <w:rPr>
          <w:rFonts w:eastAsia="Calibri"/>
          <w:sz w:val="28"/>
          <w:szCs w:val="28"/>
          <w:lang w:eastAsia="en-US"/>
        </w:rPr>
        <w:t xml:space="preserve"> Стратегии</w:t>
      </w:r>
      <w:r w:rsidR="001E4EE4">
        <w:rPr>
          <w:rFonts w:eastAsia="Calibri"/>
          <w:sz w:val="28"/>
          <w:szCs w:val="28"/>
          <w:lang w:eastAsia="en-US"/>
        </w:rPr>
        <w:t>.</w:t>
      </w:r>
    </w:p>
    <w:p w:rsidR="00BE0D71" w:rsidRPr="00BE0D71" w:rsidRDefault="00076F07" w:rsidP="00076F07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2.5.6. </w:t>
      </w:r>
      <w:r w:rsidR="00232983" w:rsidRPr="00232983">
        <w:rPr>
          <w:rFonts w:eastAsia="Calibri"/>
          <w:sz w:val="28"/>
          <w:szCs w:val="28"/>
          <w:lang w:eastAsia="en-US"/>
        </w:rPr>
        <w:t xml:space="preserve">Отдел социально-экономического развития и привлечения инвестиций Администрации района </w:t>
      </w:r>
      <w:r w:rsidR="00BE0D71" w:rsidRPr="00BE0D71">
        <w:rPr>
          <w:rFonts w:eastAsia="Calibri"/>
          <w:sz w:val="28"/>
          <w:szCs w:val="28"/>
          <w:lang w:eastAsia="en-US"/>
        </w:rPr>
        <w:t>вносит прое</w:t>
      </w:r>
      <w:proofErr w:type="gramStart"/>
      <w:r w:rsidR="00BE0D71" w:rsidRPr="00BE0D71">
        <w:rPr>
          <w:rFonts w:eastAsia="Calibri"/>
          <w:sz w:val="28"/>
          <w:szCs w:val="28"/>
          <w:lang w:eastAsia="en-US"/>
        </w:rPr>
        <w:t>кт Стр</w:t>
      </w:r>
      <w:proofErr w:type="gramEnd"/>
      <w:r w:rsidR="00BE0D71" w:rsidRPr="00BE0D71">
        <w:rPr>
          <w:rFonts w:eastAsia="Calibri"/>
          <w:sz w:val="28"/>
          <w:szCs w:val="28"/>
          <w:lang w:eastAsia="en-US"/>
        </w:rPr>
        <w:t>атегии на утверждение Собранию депутатов Песчанокопского района в установленном Регламентом Администрации Песчанокопского района порядке.</w:t>
      </w:r>
    </w:p>
    <w:p w:rsidR="00BE0D71" w:rsidRPr="00BE0D71" w:rsidRDefault="00BE0D71" w:rsidP="00BE0D71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0"/>
          <w:numId w:val="5"/>
        </w:num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Мониторинг и контроль реализации Стратегии</w:t>
      </w:r>
    </w:p>
    <w:p w:rsidR="00BE0D71" w:rsidRPr="00BE0D71" w:rsidRDefault="00BE0D71" w:rsidP="00BE0D71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BE0D71" w:rsidRPr="00BE0D71" w:rsidRDefault="00BE0D71" w:rsidP="00BE0D71">
      <w:pPr>
        <w:numPr>
          <w:ilvl w:val="1"/>
          <w:numId w:val="5"/>
        </w:numPr>
        <w:shd w:val="clear" w:color="auto" w:fill="FFFFFF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 xml:space="preserve">Отдел социально-экономического развития и привлечения инвестиций Администрации района </w:t>
      </w:r>
      <w:r w:rsidRPr="00BE0D71">
        <w:rPr>
          <w:rFonts w:eastAsia="Calibri"/>
          <w:sz w:val="28"/>
          <w:szCs w:val="28"/>
          <w:shd w:val="clear" w:color="auto" w:fill="FFFFFF"/>
          <w:lang w:eastAsia="en-US"/>
        </w:rPr>
        <w:t>организует осуществление мониторинга и контроля реализации Стратегии посредством направления запросов отделам и секторам, подведомственным Администрации Песчанокопского района, а также  организациям, расположенны</w:t>
      </w:r>
      <w:r w:rsidR="008D3C9D">
        <w:rPr>
          <w:rFonts w:eastAsia="Calibri"/>
          <w:sz w:val="28"/>
          <w:szCs w:val="28"/>
          <w:shd w:val="clear" w:color="auto" w:fill="FFFFFF"/>
          <w:lang w:eastAsia="en-US"/>
        </w:rPr>
        <w:t>м</w:t>
      </w:r>
      <w:r w:rsidRPr="00BE0D71">
        <w:rPr>
          <w:rFonts w:eastAsia="Calibri"/>
          <w:sz w:val="28"/>
          <w:szCs w:val="28"/>
          <w:shd w:val="clear" w:color="auto" w:fill="FFFFFF"/>
          <w:lang w:eastAsia="en-US"/>
        </w:rPr>
        <w:t xml:space="preserve"> на территории Песчанокопского района. </w:t>
      </w:r>
    </w:p>
    <w:p w:rsidR="00BE0D71" w:rsidRPr="00BE0D71" w:rsidRDefault="00BE0D71" w:rsidP="00BE0D71">
      <w:pPr>
        <w:numPr>
          <w:ilvl w:val="1"/>
          <w:numId w:val="5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shd w:val="clear" w:color="auto" w:fill="FFFFFF"/>
          <w:lang w:eastAsia="en-US"/>
        </w:rPr>
        <w:t>Отделы и сектора, подведомственные Администрации Песчанокоп</w:t>
      </w:r>
      <w:r w:rsidR="00FE1356">
        <w:rPr>
          <w:rFonts w:eastAsia="Calibri"/>
          <w:sz w:val="28"/>
          <w:szCs w:val="28"/>
          <w:shd w:val="clear" w:color="auto" w:fill="FFFFFF"/>
          <w:lang w:eastAsia="en-US"/>
        </w:rPr>
        <w:t>ского района, а также</w:t>
      </w:r>
      <w:r w:rsidRPr="00BE0D71">
        <w:rPr>
          <w:rFonts w:eastAsia="Calibri"/>
          <w:sz w:val="28"/>
          <w:szCs w:val="28"/>
          <w:shd w:val="clear" w:color="auto" w:fill="FFFFFF"/>
          <w:lang w:eastAsia="en-US"/>
        </w:rPr>
        <w:t xml:space="preserve"> организации, расположенные на территории Песчанокопского района, </w:t>
      </w:r>
      <w:r w:rsidRPr="00BE0D71">
        <w:rPr>
          <w:rFonts w:eastAsia="Calibri"/>
          <w:sz w:val="28"/>
          <w:szCs w:val="28"/>
          <w:lang w:eastAsia="en-US"/>
        </w:rPr>
        <w:t xml:space="preserve">на основе запросов отдела социально-экономического развития и привлечения инвестиций Администрации района ежегодно в срок до </w:t>
      </w:r>
      <w:r w:rsidRPr="00BE0D71">
        <w:rPr>
          <w:rFonts w:eastAsia="Calibri"/>
          <w:sz w:val="28"/>
          <w:szCs w:val="28"/>
          <w:shd w:val="clear" w:color="auto" w:fill="FFFFFF"/>
          <w:lang w:eastAsia="en-US"/>
        </w:rPr>
        <w:t>1 марта</w:t>
      </w:r>
      <w:r w:rsidRPr="00BE0D71">
        <w:rPr>
          <w:rFonts w:eastAsia="Calibri"/>
          <w:sz w:val="28"/>
          <w:szCs w:val="28"/>
          <w:lang w:eastAsia="en-US"/>
        </w:rPr>
        <w:t xml:space="preserve"> года, следующего за отчетным, представляют сведения о ходе реализации Стратегии.</w:t>
      </w:r>
    </w:p>
    <w:p w:rsidR="00BE0D71" w:rsidRPr="00BE0D71" w:rsidRDefault="00BE0D71" w:rsidP="00BE0D71">
      <w:pPr>
        <w:numPr>
          <w:ilvl w:val="1"/>
          <w:numId w:val="5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>Информация о реализации Стратегии подготавливается отделом социально-экономического развития и привлечения инвестиций Администрации района на основании сведений, указанных в пункте 4.2 настоящего раздела.</w:t>
      </w:r>
    </w:p>
    <w:p w:rsidR="00BE0D71" w:rsidRPr="00BE0D71" w:rsidRDefault="00BE0D71" w:rsidP="00BE0D71">
      <w:pPr>
        <w:numPr>
          <w:ilvl w:val="1"/>
          <w:numId w:val="5"/>
        </w:numPr>
        <w:shd w:val="clear" w:color="auto" w:fill="FFFFFF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0D71">
        <w:rPr>
          <w:rFonts w:eastAsia="Calibri"/>
          <w:sz w:val="28"/>
          <w:szCs w:val="28"/>
          <w:lang w:eastAsia="en-US"/>
        </w:rPr>
        <w:t xml:space="preserve">Результаты мониторинга реализации Стратегии отражаются в </w:t>
      </w:r>
      <w:r w:rsidR="008D3C9D" w:rsidRPr="00BE0D71">
        <w:rPr>
          <w:rFonts w:eastAsia="Calibri"/>
          <w:sz w:val="28"/>
          <w:szCs w:val="28"/>
          <w:lang w:eastAsia="en-US"/>
        </w:rPr>
        <w:t>отчёте</w:t>
      </w:r>
      <w:r w:rsidRPr="00BE0D71">
        <w:rPr>
          <w:rFonts w:eastAsia="Calibri"/>
          <w:sz w:val="28"/>
          <w:szCs w:val="28"/>
          <w:lang w:eastAsia="en-US"/>
        </w:rPr>
        <w:t xml:space="preserve"> Главы Песчанокопского района.</w:t>
      </w:r>
    </w:p>
    <w:p w:rsidR="00BE0D71" w:rsidRPr="00BE0D71" w:rsidRDefault="00BE0D71" w:rsidP="008D3C9D">
      <w:pPr>
        <w:widowControl w:val="0"/>
        <w:autoSpaceDE w:val="0"/>
        <w:autoSpaceDN w:val="0"/>
        <w:adjustRightInd w:val="0"/>
        <w:ind w:left="6237"/>
        <w:jc w:val="center"/>
        <w:rPr>
          <w:rFonts w:eastAsia="Calibri"/>
          <w:sz w:val="28"/>
        </w:rPr>
      </w:pPr>
    </w:p>
    <w:p w:rsidR="00BE0D71" w:rsidRPr="00BE0D71" w:rsidRDefault="00BE0D71" w:rsidP="008D3C9D">
      <w:pPr>
        <w:widowControl w:val="0"/>
        <w:autoSpaceDE w:val="0"/>
        <w:autoSpaceDN w:val="0"/>
        <w:adjustRightInd w:val="0"/>
        <w:ind w:left="6237"/>
        <w:jc w:val="center"/>
        <w:rPr>
          <w:rFonts w:eastAsia="Calibri"/>
          <w:sz w:val="28"/>
        </w:rPr>
      </w:pPr>
    </w:p>
    <w:p w:rsidR="00BE0D71" w:rsidRPr="00BE0D71" w:rsidRDefault="00FE1356" w:rsidP="008D3C9D">
      <w:pPr>
        <w:widowControl w:val="0"/>
        <w:autoSpaceDE w:val="0"/>
        <w:autoSpaceDN w:val="0"/>
        <w:adjustRightInd w:val="0"/>
        <w:rPr>
          <w:rFonts w:eastAsia="Calibri"/>
          <w:sz w:val="28"/>
        </w:rPr>
      </w:pPr>
      <w:r>
        <w:rPr>
          <w:rFonts w:eastAsia="Calibri"/>
          <w:sz w:val="28"/>
        </w:rPr>
        <w:t>У</w:t>
      </w:r>
      <w:r w:rsidR="00BE0D71" w:rsidRPr="00BE0D71">
        <w:rPr>
          <w:rFonts w:eastAsia="Calibri"/>
          <w:sz w:val="28"/>
        </w:rPr>
        <w:t>правляющ</w:t>
      </w:r>
      <w:r>
        <w:rPr>
          <w:rFonts w:eastAsia="Calibri"/>
          <w:sz w:val="28"/>
        </w:rPr>
        <w:t>ий</w:t>
      </w:r>
      <w:r w:rsidR="00BE0D71" w:rsidRPr="00BE0D71">
        <w:rPr>
          <w:rFonts w:eastAsia="Calibri"/>
          <w:sz w:val="28"/>
        </w:rPr>
        <w:t xml:space="preserve"> делами</w:t>
      </w:r>
    </w:p>
    <w:p w:rsidR="00C87B24" w:rsidRPr="00C87B24" w:rsidRDefault="00BE0D71" w:rsidP="008D3C9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E0D71">
        <w:rPr>
          <w:rFonts w:eastAsia="Calibri"/>
          <w:sz w:val="28"/>
        </w:rPr>
        <w:t xml:space="preserve">Администрации района                                                   </w:t>
      </w:r>
      <w:r w:rsidR="00FE1356">
        <w:rPr>
          <w:rFonts w:eastAsia="Calibri"/>
          <w:sz w:val="28"/>
        </w:rPr>
        <w:t xml:space="preserve">               </w:t>
      </w:r>
      <w:r w:rsidRPr="00BE0D71">
        <w:rPr>
          <w:rFonts w:eastAsia="Calibri"/>
          <w:sz w:val="28"/>
        </w:rPr>
        <w:t xml:space="preserve">        </w:t>
      </w:r>
      <w:r w:rsidR="00136588">
        <w:rPr>
          <w:rFonts w:eastAsia="Calibri"/>
          <w:sz w:val="28"/>
        </w:rPr>
        <w:t xml:space="preserve">       </w:t>
      </w:r>
      <w:r w:rsidRPr="00BE0D71">
        <w:rPr>
          <w:rFonts w:eastAsia="Calibri"/>
          <w:sz w:val="28"/>
        </w:rPr>
        <w:t xml:space="preserve">  </w:t>
      </w:r>
      <w:r w:rsidR="008D3C9D">
        <w:rPr>
          <w:rFonts w:eastAsia="Calibri"/>
          <w:sz w:val="28"/>
        </w:rPr>
        <w:t>О.В. Купина</w:t>
      </w:r>
    </w:p>
    <w:sectPr w:rsidR="00C87B24" w:rsidRPr="00C87B24" w:rsidSect="00136588">
      <w:footerReference w:type="even" r:id="rId11"/>
      <w:footerReference w:type="default" r:id="rId12"/>
      <w:pgSz w:w="11907" w:h="16840"/>
      <w:pgMar w:top="1134" w:right="567" w:bottom="709" w:left="1134" w:header="720" w:footer="58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2E6" w:rsidRDefault="009F22E6">
      <w:r>
        <w:separator/>
      </w:r>
    </w:p>
  </w:endnote>
  <w:endnote w:type="continuationSeparator" w:id="0">
    <w:p w:rsidR="009F22E6" w:rsidRDefault="009F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19042"/>
      <w:docPartObj>
        <w:docPartGallery w:val="Page Numbers (Bottom of Page)"/>
        <w:docPartUnique/>
      </w:docPartObj>
    </w:sdtPr>
    <w:sdtEndPr/>
    <w:sdtContent>
      <w:p w:rsidR="00136588" w:rsidRDefault="0013658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0D71" w:rsidRPr="000E4850" w:rsidRDefault="00BE0D71" w:rsidP="000E485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17" w:rsidRDefault="00F24917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4917" w:rsidRDefault="00F24917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58" w:rsidRDefault="00D00358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7D2">
      <w:rPr>
        <w:rStyle w:val="a8"/>
        <w:noProof/>
      </w:rPr>
      <w:t>3</w:t>
    </w:r>
    <w:r>
      <w:rPr>
        <w:rStyle w:val="a8"/>
      </w:rPr>
      <w:fldChar w:fldCharType="end"/>
    </w:r>
  </w:p>
  <w:p w:rsidR="00F24917" w:rsidRPr="00207711" w:rsidRDefault="00F24917" w:rsidP="007C6058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2E6" w:rsidRDefault="009F22E6">
      <w:r>
        <w:separator/>
      </w:r>
    </w:p>
  </w:footnote>
  <w:footnote w:type="continuationSeparator" w:id="0">
    <w:p w:rsidR="009F22E6" w:rsidRDefault="009F2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CA1F34"/>
    <w:multiLevelType w:val="hybridMultilevel"/>
    <w:tmpl w:val="7BA603D0"/>
    <w:lvl w:ilvl="0" w:tplc="DC16F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206110"/>
    <w:multiLevelType w:val="multilevel"/>
    <w:tmpl w:val="1F322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C309B3"/>
    <w:multiLevelType w:val="multilevel"/>
    <w:tmpl w:val="A96AFC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69162FBC"/>
    <w:multiLevelType w:val="hybridMultilevel"/>
    <w:tmpl w:val="0C7C37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91"/>
    <w:rsid w:val="00002489"/>
    <w:rsid w:val="00050C68"/>
    <w:rsid w:val="0005372C"/>
    <w:rsid w:val="00054D8B"/>
    <w:rsid w:val="000559D5"/>
    <w:rsid w:val="00060F3C"/>
    <w:rsid w:val="00070C00"/>
    <w:rsid w:val="00076F07"/>
    <w:rsid w:val="000808D6"/>
    <w:rsid w:val="000936B2"/>
    <w:rsid w:val="000A726F"/>
    <w:rsid w:val="000B4002"/>
    <w:rsid w:val="000B66C7"/>
    <w:rsid w:val="000C430D"/>
    <w:rsid w:val="000D279D"/>
    <w:rsid w:val="000F2B40"/>
    <w:rsid w:val="000F5B6A"/>
    <w:rsid w:val="00104E0D"/>
    <w:rsid w:val="0010504A"/>
    <w:rsid w:val="00116BFA"/>
    <w:rsid w:val="00125DE3"/>
    <w:rsid w:val="001345F1"/>
    <w:rsid w:val="00136588"/>
    <w:rsid w:val="00141856"/>
    <w:rsid w:val="00153B21"/>
    <w:rsid w:val="00186E25"/>
    <w:rsid w:val="001C0D4E"/>
    <w:rsid w:val="001C1D98"/>
    <w:rsid w:val="001D2690"/>
    <w:rsid w:val="001D5FDD"/>
    <w:rsid w:val="001E42A1"/>
    <w:rsid w:val="001E4EE4"/>
    <w:rsid w:val="001F4BE3"/>
    <w:rsid w:val="001F6D02"/>
    <w:rsid w:val="00207711"/>
    <w:rsid w:val="00232983"/>
    <w:rsid w:val="00237A7B"/>
    <w:rsid w:val="002504E8"/>
    <w:rsid w:val="00254382"/>
    <w:rsid w:val="0025528B"/>
    <w:rsid w:val="0027031E"/>
    <w:rsid w:val="00285B4A"/>
    <w:rsid w:val="0028703B"/>
    <w:rsid w:val="0029467F"/>
    <w:rsid w:val="002A0F0C"/>
    <w:rsid w:val="002A2062"/>
    <w:rsid w:val="002A31A1"/>
    <w:rsid w:val="002B5A11"/>
    <w:rsid w:val="002B6527"/>
    <w:rsid w:val="002C135C"/>
    <w:rsid w:val="002C5E60"/>
    <w:rsid w:val="002C6FAF"/>
    <w:rsid w:val="002D7071"/>
    <w:rsid w:val="002E65D5"/>
    <w:rsid w:val="002F63E3"/>
    <w:rsid w:val="002F74D7"/>
    <w:rsid w:val="003008AB"/>
    <w:rsid w:val="0030124B"/>
    <w:rsid w:val="00313D3A"/>
    <w:rsid w:val="00337C16"/>
    <w:rsid w:val="00341FC1"/>
    <w:rsid w:val="0037040B"/>
    <w:rsid w:val="0037675E"/>
    <w:rsid w:val="003921D8"/>
    <w:rsid w:val="003B2193"/>
    <w:rsid w:val="003B42DE"/>
    <w:rsid w:val="00407B71"/>
    <w:rsid w:val="0041124F"/>
    <w:rsid w:val="00425061"/>
    <w:rsid w:val="00434A69"/>
    <w:rsid w:val="0043686A"/>
    <w:rsid w:val="00441069"/>
    <w:rsid w:val="00444636"/>
    <w:rsid w:val="00453869"/>
    <w:rsid w:val="004711EC"/>
    <w:rsid w:val="00480BC7"/>
    <w:rsid w:val="004871AA"/>
    <w:rsid w:val="00487A8E"/>
    <w:rsid w:val="004A71EE"/>
    <w:rsid w:val="004B6A5C"/>
    <w:rsid w:val="004E78FD"/>
    <w:rsid w:val="004F7011"/>
    <w:rsid w:val="00515D9C"/>
    <w:rsid w:val="00531D60"/>
    <w:rsid w:val="00531FBD"/>
    <w:rsid w:val="0053366A"/>
    <w:rsid w:val="00546A48"/>
    <w:rsid w:val="00556FD7"/>
    <w:rsid w:val="00582DC7"/>
    <w:rsid w:val="00587BF6"/>
    <w:rsid w:val="005C5FF3"/>
    <w:rsid w:val="00611679"/>
    <w:rsid w:val="00613D7D"/>
    <w:rsid w:val="00620B69"/>
    <w:rsid w:val="00623A81"/>
    <w:rsid w:val="00647BBF"/>
    <w:rsid w:val="006564DB"/>
    <w:rsid w:val="00660EE3"/>
    <w:rsid w:val="00674FAE"/>
    <w:rsid w:val="00676B57"/>
    <w:rsid w:val="0068751A"/>
    <w:rsid w:val="006B2059"/>
    <w:rsid w:val="007120F8"/>
    <w:rsid w:val="00717E66"/>
    <w:rsid w:val="007219F0"/>
    <w:rsid w:val="007730B1"/>
    <w:rsid w:val="00782222"/>
    <w:rsid w:val="007833AC"/>
    <w:rsid w:val="007936ED"/>
    <w:rsid w:val="007962C8"/>
    <w:rsid w:val="007B6388"/>
    <w:rsid w:val="007C0A5F"/>
    <w:rsid w:val="007C40DA"/>
    <w:rsid w:val="007C6058"/>
    <w:rsid w:val="007F3FC3"/>
    <w:rsid w:val="00803F3C"/>
    <w:rsid w:val="00804CFE"/>
    <w:rsid w:val="00811C94"/>
    <w:rsid w:val="00811CF1"/>
    <w:rsid w:val="008276E9"/>
    <w:rsid w:val="00834585"/>
    <w:rsid w:val="008438D7"/>
    <w:rsid w:val="0086018C"/>
    <w:rsid w:val="00860E5A"/>
    <w:rsid w:val="00867AB6"/>
    <w:rsid w:val="008A26EE"/>
    <w:rsid w:val="008A7B5F"/>
    <w:rsid w:val="008B6AD3"/>
    <w:rsid w:val="008D3C9D"/>
    <w:rsid w:val="0090647C"/>
    <w:rsid w:val="00906EC8"/>
    <w:rsid w:val="00907FE9"/>
    <w:rsid w:val="00910044"/>
    <w:rsid w:val="009122B1"/>
    <w:rsid w:val="00913129"/>
    <w:rsid w:val="00917C70"/>
    <w:rsid w:val="009228DF"/>
    <w:rsid w:val="00924E84"/>
    <w:rsid w:val="00947FCC"/>
    <w:rsid w:val="00957EA6"/>
    <w:rsid w:val="00985A10"/>
    <w:rsid w:val="00987739"/>
    <w:rsid w:val="009F1FD8"/>
    <w:rsid w:val="009F22E6"/>
    <w:rsid w:val="00A061D7"/>
    <w:rsid w:val="00A30E81"/>
    <w:rsid w:val="00A34804"/>
    <w:rsid w:val="00A452CA"/>
    <w:rsid w:val="00A46B21"/>
    <w:rsid w:val="00A644F6"/>
    <w:rsid w:val="00A67B50"/>
    <w:rsid w:val="00A85899"/>
    <w:rsid w:val="00A90B7E"/>
    <w:rsid w:val="00A941CF"/>
    <w:rsid w:val="00AA7E7F"/>
    <w:rsid w:val="00AB14D0"/>
    <w:rsid w:val="00AD0B1C"/>
    <w:rsid w:val="00AD6C85"/>
    <w:rsid w:val="00AE2601"/>
    <w:rsid w:val="00AF4FAD"/>
    <w:rsid w:val="00B02D6B"/>
    <w:rsid w:val="00B0397D"/>
    <w:rsid w:val="00B22F6A"/>
    <w:rsid w:val="00B31114"/>
    <w:rsid w:val="00B35935"/>
    <w:rsid w:val="00B36B49"/>
    <w:rsid w:val="00B37E63"/>
    <w:rsid w:val="00B444A2"/>
    <w:rsid w:val="00B62CFB"/>
    <w:rsid w:val="00B72D61"/>
    <w:rsid w:val="00B8231A"/>
    <w:rsid w:val="00B936E1"/>
    <w:rsid w:val="00BB55C0"/>
    <w:rsid w:val="00BC0920"/>
    <w:rsid w:val="00BC4923"/>
    <w:rsid w:val="00BE0D71"/>
    <w:rsid w:val="00BE334B"/>
    <w:rsid w:val="00BF39F0"/>
    <w:rsid w:val="00C11FDF"/>
    <w:rsid w:val="00C26B32"/>
    <w:rsid w:val="00C33986"/>
    <w:rsid w:val="00C40591"/>
    <w:rsid w:val="00C44428"/>
    <w:rsid w:val="00C572C4"/>
    <w:rsid w:val="00C64FA2"/>
    <w:rsid w:val="00C731BB"/>
    <w:rsid w:val="00C7752D"/>
    <w:rsid w:val="00C87B24"/>
    <w:rsid w:val="00CA151C"/>
    <w:rsid w:val="00CA4DDF"/>
    <w:rsid w:val="00CB1900"/>
    <w:rsid w:val="00CB43C1"/>
    <w:rsid w:val="00CD077D"/>
    <w:rsid w:val="00CE124D"/>
    <w:rsid w:val="00CE5183"/>
    <w:rsid w:val="00CE579B"/>
    <w:rsid w:val="00CF5A78"/>
    <w:rsid w:val="00D00358"/>
    <w:rsid w:val="00D053C8"/>
    <w:rsid w:val="00D149FC"/>
    <w:rsid w:val="00D307CB"/>
    <w:rsid w:val="00D31465"/>
    <w:rsid w:val="00D557D2"/>
    <w:rsid w:val="00D73323"/>
    <w:rsid w:val="00DB4D6B"/>
    <w:rsid w:val="00DC2302"/>
    <w:rsid w:val="00DC75F8"/>
    <w:rsid w:val="00DE50C1"/>
    <w:rsid w:val="00E04378"/>
    <w:rsid w:val="00E06264"/>
    <w:rsid w:val="00E138E0"/>
    <w:rsid w:val="00E24658"/>
    <w:rsid w:val="00E27074"/>
    <w:rsid w:val="00E3132E"/>
    <w:rsid w:val="00E33C2D"/>
    <w:rsid w:val="00E61F30"/>
    <w:rsid w:val="00E657E1"/>
    <w:rsid w:val="00E678C7"/>
    <w:rsid w:val="00E67DF0"/>
    <w:rsid w:val="00E7274C"/>
    <w:rsid w:val="00E741B2"/>
    <w:rsid w:val="00E74E00"/>
    <w:rsid w:val="00E75C57"/>
    <w:rsid w:val="00E76A4E"/>
    <w:rsid w:val="00E802D2"/>
    <w:rsid w:val="00E86F85"/>
    <w:rsid w:val="00E9626F"/>
    <w:rsid w:val="00EB0613"/>
    <w:rsid w:val="00EC40AD"/>
    <w:rsid w:val="00EC63D5"/>
    <w:rsid w:val="00ED72D3"/>
    <w:rsid w:val="00EE3FDE"/>
    <w:rsid w:val="00EE5D53"/>
    <w:rsid w:val="00EF29AB"/>
    <w:rsid w:val="00EF56AF"/>
    <w:rsid w:val="00F02C40"/>
    <w:rsid w:val="00F10F6F"/>
    <w:rsid w:val="00F22DAF"/>
    <w:rsid w:val="00F24917"/>
    <w:rsid w:val="00F30D40"/>
    <w:rsid w:val="00F410DF"/>
    <w:rsid w:val="00F4288D"/>
    <w:rsid w:val="00F47CD3"/>
    <w:rsid w:val="00F8225E"/>
    <w:rsid w:val="00F86418"/>
    <w:rsid w:val="00F9297B"/>
    <w:rsid w:val="00F95137"/>
    <w:rsid w:val="00FA6611"/>
    <w:rsid w:val="00FA7E31"/>
    <w:rsid w:val="00FC6B0F"/>
    <w:rsid w:val="00FD350A"/>
    <w:rsid w:val="00F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46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BE33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E33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0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2A0F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674FAE"/>
  </w:style>
  <w:style w:type="paragraph" w:styleId="ad">
    <w:name w:val="Normal (Web)"/>
    <w:basedOn w:val="a"/>
    <w:uiPriority w:val="99"/>
    <w:unhideWhenUsed/>
    <w:rsid w:val="0029467F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29467F"/>
    <w:rPr>
      <w:b/>
      <w:bCs/>
    </w:rPr>
  </w:style>
  <w:style w:type="character" w:styleId="af">
    <w:name w:val="Hyperlink"/>
    <w:uiPriority w:val="99"/>
    <w:semiHidden/>
    <w:unhideWhenUsed/>
    <w:rsid w:val="0029467F"/>
    <w:rPr>
      <w:color w:val="0000FF"/>
      <w:u w:val="single"/>
    </w:rPr>
  </w:style>
  <w:style w:type="character" w:styleId="af0">
    <w:name w:val="Emphasis"/>
    <w:uiPriority w:val="20"/>
    <w:qFormat/>
    <w:rsid w:val="0029467F"/>
    <w:rPr>
      <w:i/>
      <w:iCs/>
    </w:rPr>
  </w:style>
  <w:style w:type="character" w:customStyle="1" w:styleId="extended-textshort">
    <w:name w:val="extended-text__short"/>
    <w:basedOn w:val="a0"/>
    <w:rsid w:val="002C6FAF"/>
  </w:style>
  <w:style w:type="character" w:customStyle="1" w:styleId="20">
    <w:name w:val="Заголовок 2 Знак"/>
    <w:link w:val="2"/>
    <w:semiHidden/>
    <w:rsid w:val="00E246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Основной текст2"/>
    <w:basedOn w:val="a"/>
    <w:rsid w:val="00E06264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qFormat/>
    <w:rsid w:val="00E06264"/>
    <w:rPr>
      <w:rFonts w:ascii="Times New Roman" w:eastAsia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f1">
    <w:name w:val="Revision"/>
    <w:hidden/>
    <w:uiPriority w:val="99"/>
    <w:semiHidden/>
    <w:rsid w:val="009F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46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BE33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E334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0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2A0F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674FAE"/>
  </w:style>
  <w:style w:type="paragraph" w:styleId="ad">
    <w:name w:val="Normal (Web)"/>
    <w:basedOn w:val="a"/>
    <w:uiPriority w:val="99"/>
    <w:unhideWhenUsed/>
    <w:rsid w:val="0029467F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29467F"/>
    <w:rPr>
      <w:b/>
      <w:bCs/>
    </w:rPr>
  </w:style>
  <w:style w:type="character" w:styleId="af">
    <w:name w:val="Hyperlink"/>
    <w:uiPriority w:val="99"/>
    <w:semiHidden/>
    <w:unhideWhenUsed/>
    <w:rsid w:val="0029467F"/>
    <w:rPr>
      <w:color w:val="0000FF"/>
      <w:u w:val="single"/>
    </w:rPr>
  </w:style>
  <w:style w:type="character" w:styleId="af0">
    <w:name w:val="Emphasis"/>
    <w:uiPriority w:val="20"/>
    <w:qFormat/>
    <w:rsid w:val="0029467F"/>
    <w:rPr>
      <w:i/>
      <w:iCs/>
    </w:rPr>
  </w:style>
  <w:style w:type="character" w:customStyle="1" w:styleId="extended-textshort">
    <w:name w:val="extended-text__short"/>
    <w:basedOn w:val="a0"/>
    <w:rsid w:val="002C6FAF"/>
  </w:style>
  <w:style w:type="character" w:customStyle="1" w:styleId="20">
    <w:name w:val="Заголовок 2 Знак"/>
    <w:link w:val="2"/>
    <w:semiHidden/>
    <w:rsid w:val="00E246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Основной текст2"/>
    <w:basedOn w:val="a"/>
    <w:rsid w:val="00E06264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</w:rPr>
  </w:style>
  <w:style w:type="character" w:customStyle="1" w:styleId="10">
    <w:name w:val="Основной текст1"/>
    <w:qFormat/>
    <w:rsid w:val="00E06264"/>
    <w:rPr>
      <w:rFonts w:ascii="Times New Roman" w:eastAsia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paragraph" w:styleId="af1">
    <w:name w:val="Revision"/>
    <w:hidden/>
    <w:uiPriority w:val="99"/>
    <w:semiHidden/>
    <w:rsid w:val="009F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3B05-B89D-4191-B937-10D32A58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729</Words>
  <Characters>6144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 Мелихова</dc:creator>
  <cp:keywords/>
  <cp:lastModifiedBy>Галина Николаевна Абрамова</cp:lastModifiedBy>
  <cp:revision>6</cp:revision>
  <cp:lastPrinted>2026-08-18T05:35:00Z</cp:lastPrinted>
  <dcterms:created xsi:type="dcterms:W3CDTF">2026-07-20T14:10:00Z</dcterms:created>
  <dcterms:modified xsi:type="dcterms:W3CDTF">2026-08-18T12:23:00Z</dcterms:modified>
</cp:coreProperties>
</file>