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13D59" w:rsidRPr="00B74EAF" w:rsidRDefault="00813D59" w:rsidP="00813D59">
      <w:pPr>
        <w:tabs>
          <w:tab w:val="left" w:pos="708"/>
          <w:tab w:val="center" w:pos="4536"/>
          <w:tab w:val="right" w:pos="9072"/>
        </w:tabs>
        <w:jc w:val="center"/>
        <w:rPr>
          <w:rFonts w:eastAsia="Calibri"/>
          <w:b/>
          <w:sz w:val="28"/>
          <w:szCs w:val="28"/>
          <w:lang w:eastAsia="en-US" w:bidi="hi-IN"/>
        </w:rPr>
      </w:pPr>
      <w:r>
        <w:rPr>
          <w:rFonts w:eastAsia="Calibri"/>
          <w:b/>
          <w:noProof/>
          <w:sz w:val="28"/>
          <w:szCs w:val="28"/>
          <w:lang w:eastAsia="ru-RU"/>
        </w:rPr>
        <w:drawing>
          <wp:inline distT="0" distB="0" distL="0" distR="0" wp14:anchorId="58D7BC47" wp14:editId="675EDFE2">
            <wp:extent cx="668020" cy="8585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8585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4EAF">
        <w:rPr>
          <w:rFonts w:eastAsia="Calibri"/>
          <w:sz w:val="32"/>
          <w:szCs w:val="32"/>
          <w:lang w:eastAsia="en-US" w:bidi="hi-IN"/>
        </w:rPr>
        <w:br w:type="textWrapping" w:clear="all"/>
      </w:r>
      <w:r w:rsidRPr="00B74EAF">
        <w:rPr>
          <w:rFonts w:eastAsia="Calibri"/>
          <w:b/>
          <w:sz w:val="28"/>
          <w:szCs w:val="28"/>
          <w:lang w:eastAsia="en-US" w:bidi="hi-IN"/>
        </w:rPr>
        <w:t>РОССИЙСКАЯ ФЕДЕРАЦИЯ</w:t>
      </w:r>
    </w:p>
    <w:p w:rsidR="00813D59" w:rsidRPr="00B74EAF" w:rsidRDefault="00813D59" w:rsidP="00813D59">
      <w:pPr>
        <w:tabs>
          <w:tab w:val="left" w:pos="708"/>
          <w:tab w:val="center" w:pos="4536"/>
          <w:tab w:val="right" w:pos="9072"/>
        </w:tabs>
        <w:jc w:val="center"/>
        <w:rPr>
          <w:rFonts w:eastAsia="Calibri"/>
          <w:b/>
          <w:sz w:val="28"/>
          <w:szCs w:val="28"/>
          <w:lang w:eastAsia="en-US" w:bidi="hi-IN"/>
        </w:rPr>
      </w:pPr>
      <w:r w:rsidRPr="00B74EAF">
        <w:rPr>
          <w:rFonts w:eastAsia="Calibri"/>
          <w:b/>
          <w:sz w:val="28"/>
          <w:szCs w:val="28"/>
          <w:lang w:eastAsia="en-US" w:bidi="hi-IN"/>
        </w:rPr>
        <w:t>РОСТОВСКАЯ ОБЛАСТЬ</w:t>
      </w:r>
    </w:p>
    <w:p w:rsidR="00813D59" w:rsidRPr="00B74EAF" w:rsidRDefault="00813D59" w:rsidP="00813D59">
      <w:pPr>
        <w:keepNext/>
        <w:jc w:val="center"/>
        <w:outlineLvl w:val="2"/>
        <w:rPr>
          <w:rFonts w:eastAsia="SimSun"/>
          <w:b/>
          <w:bCs/>
          <w:sz w:val="28"/>
          <w:szCs w:val="28"/>
          <w:lang w:eastAsia="en-US" w:bidi="hi-IN"/>
        </w:rPr>
      </w:pPr>
      <w:r w:rsidRPr="00B74EAF">
        <w:rPr>
          <w:rFonts w:eastAsia="SimSun"/>
          <w:b/>
          <w:bCs/>
          <w:sz w:val="28"/>
          <w:szCs w:val="28"/>
          <w:lang w:eastAsia="en-US" w:bidi="hi-IN"/>
        </w:rPr>
        <w:t>АДМИНИСТРАЦИЯ ПЕСЧАНОКОПСКОГО РАЙОНА</w:t>
      </w:r>
    </w:p>
    <w:p w:rsidR="00813D59" w:rsidRPr="00B74EAF" w:rsidRDefault="00813D59" w:rsidP="00813D59">
      <w:pPr>
        <w:keepNext/>
        <w:jc w:val="center"/>
        <w:outlineLvl w:val="2"/>
        <w:rPr>
          <w:rFonts w:eastAsia="SimSun"/>
          <w:b/>
          <w:bCs/>
          <w:sz w:val="16"/>
          <w:szCs w:val="22"/>
          <w:lang w:eastAsia="en-US" w:bidi="hi-IN"/>
        </w:rPr>
      </w:pPr>
    </w:p>
    <w:p w:rsidR="00813D59" w:rsidRPr="00B74EAF" w:rsidRDefault="00813D59" w:rsidP="00813D59">
      <w:pPr>
        <w:tabs>
          <w:tab w:val="left" w:pos="4350"/>
        </w:tabs>
        <w:rPr>
          <w:rFonts w:eastAsia="Calibri"/>
          <w:b/>
          <w:sz w:val="2"/>
          <w:szCs w:val="28"/>
          <w:lang w:eastAsia="en-US" w:bidi="hi-IN"/>
        </w:rPr>
      </w:pPr>
      <w:r w:rsidRPr="00B74EAF">
        <w:rPr>
          <w:rFonts w:eastAsia="Calibri"/>
          <w:b/>
          <w:sz w:val="2"/>
          <w:szCs w:val="28"/>
          <w:lang w:eastAsia="en-US" w:bidi="hi-IN"/>
        </w:rPr>
        <w:tab/>
      </w:r>
    </w:p>
    <w:p w:rsidR="00813D59" w:rsidRPr="00B74EAF" w:rsidRDefault="00813D59" w:rsidP="00813D59">
      <w:pPr>
        <w:jc w:val="center"/>
        <w:rPr>
          <w:rFonts w:eastAsia="Calibri"/>
          <w:b/>
          <w:sz w:val="28"/>
          <w:szCs w:val="28"/>
          <w:lang w:eastAsia="en-US" w:bidi="hi-IN"/>
        </w:rPr>
      </w:pPr>
      <w:r w:rsidRPr="00B74EAF">
        <w:rPr>
          <w:rFonts w:eastAsia="Calibri"/>
          <w:b/>
          <w:sz w:val="28"/>
          <w:szCs w:val="28"/>
          <w:lang w:eastAsia="en-US" w:bidi="hi-IN"/>
        </w:rPr>
        <w:t>ПОСТАНОВЛЕНИЕ</w:t>
      </w:r>
    </w:p>
    <w:p w:rsidR="00813D59" w:rsidRPr="00B74EAF" w:rsidRDefault="00813D59" w:rsidP="00813D59">
      <w:pPr>
        <w:jc w:val="center"/>
        <w:rPr>
          <w:rFonts w:eastAsia="Calibri"/>
          <w:b/>
          <w:szCs w:val="28"/>
          <w:lang w:eastAsia="en-US" w:bidi="hi-IN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2235"/>
        <w:gridCol w:w="2268"/>
        <w:gridCol w:w="567"/>
        <w:gridCol w:w="811"/>
        <w:gridCol w:w="1315"/>
        <w:gridCol w:w="2693"/>
      </w:tblGrid>
      <w:tr w:rsidR="00813D59" w:rsidRPr="00B74EAF" w:rsidTr="00065B3D">
        <w:trPr>
          <w:trHeight w:val="383"/>
        </w:trPr>
        <w:tc>
          <w:tcPr>
            <w:tcW w:w="2235" w:type="dxa"/>
            <w:hideMark/>
          </w:tcPr>
          <w:p w:rsidR="00813D59" w:rsidRPr="00B74EAF" w:rsidRDefault="00E329D1" w:rsidP="00813D59">
            <w:pPr>
              <w:rPr>
                <w:rFonts w:eastAsia="Calibri"/>
                <w:sz w:val="28"/>
                <w:szCs w:val="28"/>
                <w:lang w:eastAsia="en-US" w:bidi="hi-IN"/>
              </w:rPr>
            </w:pPr>
            <w:r>
              <w:rPr>
                <w:sz w:val="28"/>
                <w:szCs w:val="28"/>
                <w:lang w:bidi="hi-IN"/>
              </w:rPr>
              <w:t>07.09.2026</w:t>
            </w:r>
            <w:bookmarkStart w:id="0" w:name="_GoBack"/>
            <w:bookmarkEnd w:id="0"/>
          </w:p>
        </w:tc>
        <w:tc>
          <w:tcPr>
            <w:tcW w:w="2268" w:type="dxa"/>
          </w:tcPr>
          <w:p w:rsidR="00813D59" w:rsidRPr="00B74EAF" w:rsidRDefault="00813D59" w:rsidP="00813D59">
            <w:pPr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</w:p>
        </w:tc>
        <w:tc>
          <w:tcPr>
            <w:tcW w:w="567" w:type="dxa"/>
            <w:hideMark/>
          </w:tcPr>
          <w:p w:rsidR="00813D59" w:rsidRPr="00B74EAF" w:rsidRDefault="00813D59" w:rsidP="00813D59">
            <w:pPr>
              <w:ind w:left="-108"/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  <w:r w:rsidRPr="00B74EAF">
              <w:rPr>
                <w:rFonts w:eastAsia="Calibri"/>
                <w:sz w:val="28"/>
                <w:szCs w:val="28"/>
                <w:lang w:eastAsia="en-US" w:bidi="hi-IN"/>
              </w:rPr>
              <w:t xml:space="preserve">  №</w:t>
            </w:r>
          </w:p>
        </w:tc>
        <w:tc>
          <w:tcPr>
            <w:tcW w:w="811" w:type="dxa"/>
            <w:hideMark/>
          </w:tcPr>
          <w:p w:rsidR="00813D59" w:rsidRPr="00B74EAF" w:rsidRDefault="00E329D1" w:rsidP="00813D59">
            <w:pPr>
              <w:ind w:left="-108"/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  <w:r>
              <w:rPr>
                <w:rFonts w:eastAsia="Calibri"/>
                <w:sz w:val="28"/>
                <w:szCs w:val="28"/>
                <w:lang w:eastAsia="en-US" w:bidi="hi-IN"/>
              </w:rPr>
              <w:t>466</w:t>
            </w:r>
          </w:p>
        </w:tc>
        <w:tc>
          <w:tcPr>
            <w:tcW w:w="1315" w:type="dxa"/>
          </w:tcPr>
          <w:p w:rsidR="00813D59" w:rsidRPr="00B74EAF" w:rsidRDefault="00813D59" w:rsidP="00813D59">
            <w:pPr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</w:p>
        </w:tc>
        <w:tc>
          <w:tcPr>
            <w:tcW w:w="2693" w:type="dxa"/>
            <w:hideMark/>
          </w:tcPr>
          <w:p w:rsidR="00813D59" w:rsidRPr="00B74EAF" w:rsidRDefault="00813D59" w:rsidP="00813D59">
            <w:pPr>
              <w:tabs>
                <w:tab w:val="center" w:pos="1238"/>
              </w:tabs>
              <w:ind w:left="196" w:hanging="196"/>
              <w:rPr>
                <w:rFonts w:eastAsia="Calibri"/>
                <w:sz w:val="28"/>
                <w:szCs w:val="28"/>
                <w:lang w:eastAsia="en-US" w:bidi="hi-IN"/>
              </w:rPr>
            </w:pPr>
            <w:r w:rsidRPr="00B74EAF">
              <w:rPr>
                <w:rFonts w:eastAsia="Calibri"/>
                <w:sz w:val="28"/>
                <w:szCs w:val="28"/>
                <w:lang w:eastAsia="en-US" w:bidi="hi-IN"/>
              </w:rPr>
              <w:tab/>
              <w:t>с. Песчанокопское</w:t>
            </w:r>
          </w:p>
        </w:tc>
      </w:tr>
    </w:tbl>
    <w:p w:rsidR="00FF7D60" w:rsidRDefault="00D07AAB" w:rsidP="00813D59">
      <w:pPr>
        <w:tabs>
          <w:tab w:val="left" w:pos="3402"/>
        </w:tabs>
        <w:ind w:right="453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</w:t>
      </w:r>
      <w:r w:rsidRPr="00185BB1">
        <w:rPr>
          <w:sz w:val="28"/>
          <w:szCs w:val="28"/>
        </w:rPr>
        <w:t>постановление</w:t>
      </w:r>
      <w:r>
        <w:rPr>
          <w:sz w:val="28"/>
          <w:szCs w:val="28"/>
        </w:rPr>
        <w:t xml:space="preserve"> Администраци</w:t>
      </w:r>
      <w:r w:rsidR="00557C8D">
        <w:rPr>
          <w:sz w:val="28"/>
          <w:szCs w:val="28"/>
        </w:rPr>
        <w:t>и</w:t>
      </w:r>
      <w:r w:rsidR="00E73CF9">
        <w:rPr>
          <w:sz w:val="28"/>
          <w:szCs w:val="28"/>
        </w:rPr>
        <w:t xml:space="preserve"> Песчанокопского района от</w:t>
      </w:r>
      <w:r w:rsidR="00185BB1">
        <w:rPr>
          <w:sz w:val="28"/>
          <w:szCs w:val="28"/>
        </w:rPr>
        <w:t xml:space="preserve"> </w:t>
      </w:r>
      <w:r w:rsidR="00A33DDB">
        <w:rPr>
          <w:sz w:val="28"/>
          <w:szCs w:val="28"/>
        </w:rPr>
        <w:t>10.08.2026</w:t>
      </w:r>
      <w:r>
        <w:rPr>
          <w:sz w:val="28"/>
          <w:szCs w:val="28"/>
        </w:rPr>
        <w:t xml:space="preserve"> №</w:t>
      </w:r>
      <w:r w:rsidR="00A33DDB">
        <w:rPr>
          <w:sz w:val="28"/>
          <w:szCs w:val="28"/>
        </w:rPr>
        <w:t>362</w:t>
      </w:r>
      <w:r>
        <w:rPr>
          <w:sz w:val="28"/>
          <w:szCs w:val="28"/>
        </w:rPr>
        <w:t xml:space="preserve"> «</w:t>
      </w:r>
      <w:r w:rsidR="0023398B" w:rsidRPr="000F08DC">
        <w:rPr>
          <w:sz w:val="28"/>
          <w:szCs w:val="28"/>
        </w:rPr>
        <w:t xml:space="preserve">Об утверждении </w:t>
      </w:r>
      <w:r w:rsidR="00813D59">
        <w:rPr>
          <w:sz w:val="28"/>
          <w:szCs w:val="28"/>
        </w:rPr>
        <w:t xml:space="preserve"> </w:t>
      </w:r>
      <w:r w:rsidR="0023398B" w:rsidRPr="000F08DC">
        <w:rPr>
          <w:sz w:val="28"/>
          <w:szCs w:val="28"/>
        </w:rPr>
        <w:t>административного регламента по пред</w:t>
      </w:r>
      <w:r w:rsidR="0023398B" w:rsidRPr="000F08DC">
        <w:rPr>
          <w:sz w:val="28"/>
          <w:szCs w:val="28"/>
        </w:rPr>
        <w:t>о</w:t>
      </w:r>
      <w:r w:rsidR="0023398B" w:rsidRPr="000F08DC">
        <w:rPr>
          <w:sz w:val="28"/>
          <w:szCs w:val="28"/>
        </w:rPr>
        <w:t>ставлению муниципальной услуги «</w:t>
      </w:r>
      <w:r w:rsidR="00A33DDB">
        <w:rPr>
          <w:sz w:val="28"/>
          <w:szCs w:val="28"/>
        </w:rPr>
        <w:t>Предоставление разрешения на ввод объекта в эксплуатацию (в том числе вн</w:t>
      </w:r>
      <w:r w:rsidR="00A33DDB">
        <w:rPr>
          <w:sz w:val="28"/>
          <w:szCs w:val="28"/>
        </w:rPr>
        <w:t>е</w:t>
      </w:r>
      <w:r w:rsidR="00A33DDB">
        <w:rPr>
          <w:sz w:val="28"/>
          <w:szCs w:val="28"/>
        </w:rPr>
        <w:t>сение изменений в реестр разрешений на ввод объектов капитального строител</w:t>
      </w:r>
      <w:r w:rsidR="00A33DDB">
        <w:rPr>
          <w:sz w:val="28"/>
          <w:szCs w:val="28"/>
        </w:rPr>
        <w:t>ь</w:t>
      </w:r>
      <w:r w:rsidR="00A33DDB">
        <w:rPr>
          <w:sz w:val="28"/>
          <w:szCs w:val="28"/>
        </w:rPr>
        <w:t>ства в эксплуатацию</w:t>
      </w:r>
      <w:r w:rsidR="006C434B">
        <w:rPr>
          <w:sz w:val="28"/>
          <w:szCs w:val="28"/>
        </w:rPr>
        <w:t>)</w:t>
      </w:r>
      <w:r w:rsidR="0023398B" w:rsidRPr="000F08DC">
        <w:rPr>
          <w:sz w:val="28"/>
          <w:szCs w:val="28"/>
        </w:rPr>
        <w:t>»</w:t>
      </w:r>
    </w:p>
    <w:p w:rsidR="009D7AD1" w:rsidRPr="00185BB1" w:rsidRDefault="009D7AD1" w:rsidP="00813D59">
      <w:pPr>
        <w:tabs>
          <w:tab w:val="left" w:pos="3402"/>
        </w:tabs>
        <w:ind w:right="282"/>
        <w:jc w:val="both"/>
        <w:rPr>
          <w:sz w:val="28"/>
          <w:szCs w:val="28"/>
        </w:rPr>
      </w:pPr>
    </w:p>
    <w:p w:rsidR="003C3A4D" w:rsidRDefault="003C3A4D" w:rsidP="00813D5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A33DDB">
        <w:rPr>
          <w:sz w:val="28"/>
          <w:szCs w:val="28"/>
        </w:rPr>
        <w:t>соответствии со статьями 51, 55 Градостроительного кодекса Российской Федерации, постановлением Правительства Ростовской области от 31.08.2026 №696 «О порядке формирования и ведения реестра разрешений на строительство объектов капитального строительства, реестра разрешений на ввод объектов капитального строительства в эксплуатацию и о реализации положений статьи 8</w:t>
      </w:r>
      <w:r w:rsidR="00A33DDB" w:rsidRPr="00A33DDB">
        <w:rPr>
          <w:sz w:val="28"/>
          <w:szCs w:val="28"/>
          <w:vertAlign w:val="superscript"/>
        </w:rPr>
        <w:t>1</w:t>
      </w:r>
      <w:r w:rsidR="00A33DDB">
        <w:rPr>
          <w:sz w:val="28"/>
          <w:szCs w:val="28"/>
        </w:rPr>
        <w:t xml:space="preserve"> Федерального закона от 29.12.2004 №191-ФЗ»</w:t>
      </w:r>
    </w:p>
    <w:p w:rsidR="00D452F0" w:rsidRPr="00185BB1" w:rsidRDefault="00D452F0" w:rsidP="00813D59">
      <w:pPr>
        <w:suppressAutoHyphens/>
        <w:ind w:firstLine="709"/>
        <w:jc w:val="both"/>
        <w:rPr>
          <w:sz w:val="28"/>
          <w:szCs w:val="28"/>
        </w:rPr>
      </w:pPr>
    </w:p>
    <w:p w:rsidR="00813D59" w:rsidRPr="00855C33" w:rsidRDefault="00813D59" w:rsidP="00813D59">
      <w:pPr>
        <w:jc w:val="center"/>
        <w:rPr>
          <w:sz w:val="28"/>
          <w:szCs w:val="28"/>
        </w:rPr>
      </w:pPr>
      <w:r w:rsidRPr="00DE75B7">
        <w:rPr>
          <w:b/>
          <w:bCs/>
          <w:sz w:val="36"/>
          <w:szCs w:val="36"/>
        </w:rPr>
        <w:t>Постановляю</w:t>
      </w:r>
      <w:r w:rsidRPr="00DE75B7">
        <w:rPr>
          <w:sz w:val="28"/>
          <w:szCs w:val="28"/>
        </w:rPr>
        <w:t>:</w:t>
      </w:r>
    </w:p>
    <w:p w:rsidR="00D452F0" w:rsidRPr="00185BB1" w:rsidRDefault="00D452F0" w:rsidP="00813D59">
      <w:pPr>
        <w:ind w:right="282"/>
        <w:jc w:val="center"/>
        <w:rPr>
          <w:sz w:val="28"/>
          <w:szCs w:val="28"/>
        </w:rPr>
      </w:pPr>
    </w:p>
    <w:p w:rsidR="00185BB1" w:rsidRDefault="00351023" w:rsidP="00813D59">
      <w:pPr>
        <w:tabs>
          <w:tab w:val="left" w:pos="3402"/>
        </w:tabs>
        <w:ind w:right="-1" w:firstLine="709"/>
        <w:jc w:val="both"/>
        <w:rPr>
          <w:sz w:val="28"/>
          <w:szCs w:val="28"/>
        </w:rPr>
      </w:pPr>
      <w:r w:rsidRPr="00351023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proofErr w:type="gramStart"/>
      <w:r w:rsidR="00185BB1">
        <w:rPr>
          <w:sz w:val="28"/>
          <w:szCs w:val="28"/>
        </w:rPr>
        <w:t xml:space="preserve">Внести изменения в постановление Администрации Песчанокопского от </w:t>
      </w:r>
      <w:r w:rsidR="00A33DDB">
        <w:rPr>
          <w:sz w:val="28"/>
          <w:szCs w:val="28"/>
        </w:rPr>
        <w:t>10.08.2026</w:t>
      </w:r>
      <w:r w:rsidR="00185BB1">
        <w:rPr>
          <w:sz w:val="28"/>
          <w:szCs w:val="28"/>
        </w:rPr>
        <w:t xml:space="preserve"> №</w:t>
      </w:r>
      <w:r w:rsidR="00A33DDB">
        <w:rPr>
          <w:sz w:val="28"/>
          <w:szCs w:val="28"/>
        </w:rPr>
        <w:t>362</w:t>
      </w:r>
      <w:r w:rsidR="00185BB1">
        <w:rPr>
          <w:sz w:val="28"/>
          <w:szCs w:val="28"/>
        </w:rPr>
        <w:t xml:space="preserve"> «</w:t>
      </w:r>
      <w:r w:rsidR="00A33DDB" w:rsidRPr="000F08DC">
        <w:rPr>
          <w:sz w:val="28"/>
          <w:szCs w:val="28"/>
        </w:rPr>
        <w:t>Об утверждении административного регламента по пред</w:t>
      </w:r>
      <w:r w:rsidR="00A33DDB" w:rsidRPr="000F08DC">
        <w:rPr>
          <w:sz w:val="28"/>
          <w:szCs w:val="28"/>
        </w:rPr>
        <w:t>о</w:t>
      </w:r>
      <w:r w:rsidR="00A33DDB" w:rsidRPr="000F08DC">
        <w:rPr>
          <w:sz w:val="28"/>
          <w:szCs w:val="28"/>
        </w:rPr>
        <w:t>ставлению муниципальной услуги «</w:t>
      </w:r>
      <w:r w:rsidR="00A33DDB">
        <w:rPr>
          <w:sz w:val="28"/>
          <w:szCs w:val="28"/>
        </w:rPr>
        <w:t>Предоставление разрешения на ввод объе</w:t>
      </w:r>
      <w:r w:rsidR="00A33DDB">
        <w:rPr>
          <w:sz w:val="28"/>
          <w:szCs w:val="28"/>
        </w:rPr>
        <w:t>к</w:t>
      </w:r>
      <w:r w:rsidR="00A33DDB">
        <w:rPr>
          <w:sz w:val="28"/>
          <w:szCs w:val="28"/>
        </w:rPr>
        <w:t>та в эксплуатацию (в том числе внесение изменений в реестр разрешений на ввод объектов капитального строительства в эксплуатацию</w:t>
      </w:r>
      <w:r w:rsidR="006C434B">
        <w:rPr>
          <w:sz w:val="28"/>
          <w:szCs w:val="28"/>
        </w:rPr>
        <w:t>)</w:t>
      </w:r>
      <w:r w:rsidR="0023398B" w:rsidRPr="000F08DC">
        <w:rPr>
          <w:sz w:val="28"/>
          <w:szCs w:val="28"/>
        </w:rPr>
        <w:t>»</w:t>
      </w:r>
      <w:r w:rsidR="00185BB1">
        <w:rPr>
          <w:sz w:val="28"/>
          <w:szCs w:val="28"/>
        </w:rPr>
        <w:t xml:space="preserve"> </w:t>
      </w:r>
      <w:r w:rsidR="00A33DDB">
        <w:rPr>
          <w:sz w:val="28"/>
          <w:szCs w:val="28"/>
        </w:rPr>
        <w:t xml:space="preserve">заменив </w:t>
      </w:r>
      <w:r w:rsidR="00FA4B26">
        <w:rPr>
          <w:sz w:val="28"/>
          <w:szCs w:val="28"/>
        </w:rPr>
        <w:t>дату вступления в действие данного постановления с «1 сентября 2026 г.</w:t>
      </w:r>
      <w:r w:rsidR="00185BB1">
        <w:rPr>
          <w:sz w:val="28"/>
          <w:szCs w:val="28"/>
        </w:rPr>
        <w:t>»</w:t>
      </w:r>
      <w:r w:rsidR="00FA4B26">
        <w:rPr>
          <w:sz w:val="28"/>
          <w:szCs w:val="28"/>
        </w:rPr>
        <w:t xml:space="preserve"> на «1 ма</w:t>
      </w:r>
      <w:r w:rsidR="00FA4B26">
        <w:rPr>
          <w:sz w:val="28"/>
          <w:szCs w:val="28"/>
        </w:rPr>
        <w:t>р</w:t>
      </w:r>
      <w:r w:rsidR="00FA4B26">
        <w:rPr>
          <w:sz w:val="28"/>
          <w:szCs w:val="28"/>
        </w:rPr>
        <w:t>та 2027 г.»</w:t>
      </w:r>
      <w:r w:rsidR="00185BB1" w:rsidRPr="000E23B4">
        <w:rPr>
          <w:sz w:val="28"/>
          <w:szCs w:val="28"/>
        </w:rPr>
        <w:t>.</w:t>
      </w:r>
      <w:r w:rsidR="00185BB1">
        <w:rPr>
          <w:sz w:val="28"/>
          <w:szCs w:val="28"/>
        </w:rPr>
        <w:t xml:space="preserve">  </w:t>
      </w:r>
      <w:proofErr w:type="gramEnd"/>
    </w:p>
    <w:p w:rsidR="00FF7D60" w:rsidRDefault="00185BB1" w:rsidP="00813D59">
      <w:pPr>
        <w:tabs>
          <w:tab w:val="left" w:pos="3402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 w:rsidR="006C434B">
        <w:rPr>
          <w:sz w:val="28"/>
          <w:szCs w:val="28"/>
        </w:rPr>
        <w:t>Установить, что выдача разрешений на ввод объектов в эксплуатацию, внесение изменений в ранее выданные разрешения на ввод объектов в эксплу</w:t>
      </w:r>
      <w:r w:rsidR="006C434B">
        <w:rPr>
          <w:sz w:val="28"/>
          <w:szCs w:val="28"/>
        </w:rPr>
        <w:t>а</w:t>
      </w:r>
      <w:r w:rsidR="006C434B">
        <w:rPr>
          <w:sz w:val="28"/>
          <w:szCs w:val="28"/>
        </w:rPr>
        <w:t>тацию в срок до 01.03.2027 осуществляются в соответствии со статьями 51, 51</w:t>
      </w:r>
      <w:r w:rsidR="006C434B" w:rsidRPr="006C434B">
        <w:rPr>
          <w:sz w:val="28"/>
          <w:szCs w:val="28"/>
          <w:vertAlign w:val="superscript"/>
        </w:rPr>
        <w:t>1</w:t>
      </w:r>
      <w:r w:rsidR="006C434B">
        <w:rPr>
          <w:sz w:val="28"/>
          <w:szCs w:val="28"/>
        </w:rPr>
        <w:t xml:space="preserve"> и 55 Градостроительного кодекса Российской Федерации (в редакции, действ</w:t>
      </w:r>
      <w:r w:rsidR="006C434B">
        <w:rPr>
          <w:sz w:val="28"/>
          <w:szCs w:val="28"/>
        </w:rPr>
        <w:t>о</w:t>
      </w:r>
      <w:r w:rsidR="006C434B">
        <w:rPr>
          <w:sz w:val="28"/>
          <w:szCs w:val="28"/>
        </w:rPr>
        <w:t>вавшей до 01.09.2026) с учетом положений, предусмотренных частями 9 и 10 статьи 4 Федерального закона от 29.12.2004 №191-ФЗ «О введении в</w:t>
      </w:r>
      <w:proofErr w:type="gramEnd"/>
      <w:r w:rsidR="006C434B">
        <w:rPr>
          <w:sz w:val="28"/>
          <w:szCs w:val="28"/>
        </w:rPr>
        <w:t xml:space="preserve"> действие Градостроительного кодекса Российской Федерации».</w:t>
      </w:r>
    </w:p>
    <w:p w:rsidR="00D72B6D" w:rsidRDefault="00D72B6D" w:rsidP="00813D59">
      <w:pPr>
        <w:tabs>
          <w:tab w:val="left" w:pos="3402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Постановление Администрации Песчанокопского района от 07.11.2018 №727 «Об утверждении административного регламента</w:t>
      </w:r>
      <w:r w:rsidR="00F270D9">
        <w:rPr>
          <w:sz w:val="28"/>
          <w:szCs w:val="28"/>
        </w:rPr>
        <w:t xml:space="preserve"> по предоставлению муниципальной услуги «Предоставление разрешения на ввод объекта в экспл</w:t>
      </w:r>
      <w:r w:rsidR="00F270D9">
        <w:rPr>
          <w:sz w:val="28"/>
          <w:szCs w:val="28"/>
        </w:rPr>
        <w:t>у</w:t>
      </w:r>
      <w:r w:rsidR="00F270D9">
        <w:rPr>
          <w:sz w:val="28"/>
          <w:szCs w:val="28"/>
        </w:rPr>
        <w:t xml:space="preserve">атацию» считать действующим до 01.03.2027 г. </w:t>
      </w:r>
    </w:p>
    <w:p w:rsidR="00D452F0" w:rsidRDefault="00F270D9" w:rsidP="00813D59">
      <w:pPr>
        <w:shd w:val="clear" w:color="auto" w:fill="FFFFFF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452F0">
        <w:rPr>
          <w:sz w:val="28"/>
          <w:szCs w:val="28"/>
        </w:rPr>
        <w:t xml:space="preserve">. Отделу информационных технологий </w:t>
      </w:r>
      <w:proofErr w:type="gramStart"/>
      <w:r w:rsidR="00D452F0">
        <w:rPr>
          <w:sz w:val="28"/>
          <w:szCs w:val="28"/>
        </w:rPr>
        <w:t>разместить</w:t>
      </w:r>
      <w:proofErr w:type="gramEnd"/>
      <w:r w:rsidR="00D452F0">
        <w:rPr>
          <w:sz w:val="28"/>
          <w:szCs w:val="28"/>
        </w:rPr>
        <w:t xml:space="preserve"> настоящее постано</w:t>
      </w:r>
      <w:r w:rsidR="00D452F0">
        <w:rPr>
          <w:sz w:val="28"/>
          <w:szCs w:val="28"/>
        </w:rPr>
        <w:t>в</w:t>
      </w:r>
      <w:r w:rsidR="00D452F0">
        <w:rPr>
          <w:sz w:val="28"/>
          <w:szCs w:val="28"/>
        </w:rPr>
        <w:t>ление н</w:t>
      </w:r>
      <w:r w:rsidR="00D452F0">
        <w:rPr>
          <w:color w:val="000000"/>
          <w:sz w:val="28"/>
          <w:szCs w:val="28"/>
        </w:rPr>
        <w:t>а официальном сайте Администрации Песчанокопского района в сети «Интернет»</w:t>
      </w:r>
      <w:r w:rsidR="00D452F0">
        <w:rPr>
          <w:sz w:val="28"/>
          <w:szCs w:val="28"/>
        </w:rPr>
        <w:t>.</w:t>
      </w:r>
    </w:p>
    <w:p w:rsidR="00D452F0" w:rsidRDefault="00F270D9" w:rsidP="00813D59">
      <w:pPr>
        <w:shd w:val="clear" w:color="auto" w:fill="FFFFFF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452F0">
        <w:rPr>
          <w:sz w:val="28"/>
          <w:szCs w:val="28"/>
        </w:rPr>
        <w:t>. Руководителю пресс-службы Администрации района (Сидоренко С.А.) опубликовать настоящее постановление в Муниципальном вестнике Песчан</w:t>
      </w:r>
      <w:r w:rsidR="00D452F0">
        <w:rPr>
          <w:sz w:val="28"/>
          <w:szCs w:val="28"/>
        </w:rPr>
        <w:t>о</w:t>
      </w:r>
      <w:r w:rsidR="00D452F0">
        <w:rPr>
          <w:sz w:val="28"/>
          <w:szCs w:val="28"/>
        </w:rPr>
        <w:t>копского района.</w:t>
      </w:r>
    </w:p>
    <w:p w:rsidR="00F3353C" w:rsidRDefault="00F3353C" w:rsidP="00813D59">
      <w:pPr>
        <w:shd w:val="clear" w:color="auto" w:fill="FFFFFF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Настоящее постановление вступает в силу со дня его официального опубликования. </w:t>
      </w:r>
    </w:p>
    <w:p w:rsidR="00D07AAB" w:rsidRPr="003258A0" w:rsidRDefault="00F3353C" w:rsidP="00813D59">
      <w:pPr>
        <w:tabs>
          <w:tab w:val="left" w:pos="709"/>
        </w:tabs>
        <w:suppressAutoHyphens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D07AAB" w:rsidRPr="00C01648">
        <w:rPr>
          <w:sz w:val="28"/>
          <w:szCs w:val="28"/>
        </w:rPr>
        <w:t>.</w:t>
      </w:r>
      <w:r w:rsidR="00D07AAB">
        <w:rPr>
          <w:sz w:val="28"/>
          <w:szCs w:val="28"/>
        </w:rPr>
        <w:t xml:space="preserve"> </w:t>
      </w:r>
      <w:r w:rsidR="00D07AAB" w:rsidRPr="00C01648">
        <w:rPr>
          <w:sz w:val="28"/>
          <w:szCs w:val="28"/>
        </w:rPr>
        <w:t xml:space="preserve"> </w:t>
      </w:r>
      <w:proofErr w:type="gramStart"/>
      <w:r w:rsidR="00D07AAB" w:rsidRPr="00C01648">
        <w:rPr>
          <w:sz w:val="28"/>
          <w:szCs w:val="28"/>
        </w:rPr>
        <w:t>Контроль за</w:t>
      </w:r>
      <w:proofErr w:type="gramEnd"/>
      <w:r w:rsidR="00D07AAB" w:rsidRPr="00C01648">
        <w:rPr>
          <w:sz w:val="28"/>
          <w:szCs w:val="28"/>
        </w:rPr>
        <w:t xml:space="preserve"> исполнением </w:t>
      </w:r>
      <w:r w:rsidR="00D07AAB">
        <w:rPr>
          <w:sz w:val="28"/>
          <w:szCs w:val="28"/>
        </w:rPr>
        <w:t>настоящего</w:t>
      </w:r>
      <w:r w:rsidR="00D07AAB" w:rsidRPr="00C01648">
        <w:rPr>
          <w:sz w:val="28"/>
          <w:szCs w:val="28"/>
        </w:rPr>
        <w:t xml:space="preserve"> </w:t>
      </w:r>
      <w:r w:rsidR="00D07AAB" w:rsidRPr="003258A0">
        <w:rPr>
          <w:sz w:val="28"/>
          <w:szCs w:val="28"/>
        </w:rPr>
        <w:t xml:space="preserve">постановления возложить на заместителя </w:t>
      </w:r>
      <w:r w:rsidR="00D07AAB" w:rsidRPr="00C5018E">
        <w:rPr>
          <w:sz w:val="28"/>
          <w:szCs w:val="28"/>
        </w:rPr>
        <w:t>главы Администрации Песчанокопского района по</w:t>
      </w:r>
      <w:r w:rsidR="00D07AAB">
        <w:rPr>
          <w:sz w:val="28"/>
          <w:szCs w:val="28"/>
        </w:rPr>
        <w:t xml:space="preserve"> </w:t>
      </w:r>
      <w:r w:rsidR="003C3A4D">
        <w:rPr>
          <w:sz w:val="28"/>
          <w:szCs w:val="28"/>
        </w:rPr>
        <w:t xml:space="preserve">сельскому хозяйству и </w:t>
      </w:r>
      <w:r w:rsidR="00D07AAB">
        <w:rPr>
          <w:sz w:val="28"/>
          <w:szCs w:val="28"/>
        </w:rPr>
        <w:t>вопросам</w:t>
      </w:r>
      <w:r w:rsidR="00D07AAB" w:rsidRPr="00C5018E">
        <w:rPr>
          <w:sz w:val="28"/>
          <w:szCs w:val="28"/>
        </w:rPr>
        <w:t xml:space="preserve"> муниципально</w:t>
      </w:r>
      <w:r w:rsidR="00D07AAB">
        <w:rPr>
          <w:sz w:val="28"/>
          <w:szCs w:val="28"/>
        </w:rPr>
        <w:t>го</w:t>
      </w:r>
      <w:r w:rsidR="00D07AAB" w:rsidRPr="00C5018E">
        <w:rPr>
          <w:sz w:val="28"/>
          <w:szCs w:val="28"/>
        </w:rPr>
        <w:t xml:space="preserve"> хозяйств</w:t>
      </w:r>
      <w:r w:rsidR="00D07AAB">
        <w:rPr>
          <w:sz w:val="28"/>
          <w:szCs w:val="28"/>
        </w:rPr>
        <w:t>а</w:t>
      </w:r>
      <w:r w:rsidR="00D07AAB" w:rsidRPr="00C5018E">
        <w:rPr>
          <w:sz w:val="28"/>
          <w:szCs w:val="28"/>
        </w:rPr>
        <w:t xml:space="preserve"> </w:t>
      </w:r>
      <w:r w:rsidR="003C3A4D">
        <w:rPr>
          <w:sz w:val="28"/>
          <w:szCs w:val="28"/>
        </w:rPr>
        <w:t>Кравцова А.Н</w:t>
      </w:r>
      <w:r w:rsidR="00D07AAB" w:rsidRPr="00C5018E">
        <w:rPr>
          <w:sz w:val="28"/>
          <w:szCs w:val="28"/>
        </w:rPr>
        <w:t>.</w:t>
      </w:r>
    </w:p>
    <w:p w:rsidR="00276289" w:rsidRDefault="00276289" w:rsidP="00813D59">
      <w:pPr>
        <w:suppressAutoHyphens/>
        <w:ind w:right="-1"/>
        <w:jc w:val="both"/>
        <w:rPr>
          <w:sz w:val="28"/>
          <w:szCs w:val="28"/>
        </w:rPr>
      </w:pPr>
    </w:p>
    <w:p w:rsidR="00813D59" w:rsidRDefault="00813D59" w:rsidP="00813D59">
      <w:pPr>
        <w:suppressAutoHyphens/>
        <w:ind w:right="-1"/>
        <w:jc w:val="both"/>
        <w:rPr>
          <w:sz w:val="28"/>
          <w:szCs w:val="28"/>
        </w:rPr>
      </w:pPr>
    </w:p>
    <w:p w:rsidR="00813D59" w:rsidRDefault="00813D59" w:rsidP="00813D59">
      <w:pPr>
        <w:suppressAutoHyphens/>
        <w:ind w:right="-1"/>
        <w:jc w:val="both"/>
        <w:rPr>
          <w:sz w:val="28"/>
          <w:szCs w:val="28"/>
        </w:rPr>
      </w:pPr>
    </w:p>
    <w:p w:rsidR="00FF7D60" w:rsidRDefault="00FF7D60" w:rsidP="00813D59">
      <w:pPr>
        <w:overflowPunct/>
        <w:autoSpaceDE/>
        <w:ind w:right="-1"/>
        <w:jc w:val="both"/>
        <w:textAlignment w:val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Глава Песчанокопского района                                                    </w:t>
      </w:r>
      <w:r w:rsidR="003C3A4D">
        <w:rPr>
          <w:rFonts w:eastAsia="Calibri"/>
          <w:sz w:val="28"/>
          <w:szCs w:val="28"/>
        </w:rPr>
        <w:t xml:space="preserve">          </w:t>
      </w:r>
      <w:r>
        <w:rPr>
          <w:rFonts w:eastAsia="Calibri"/>
          <w:sz w:val="28"/>
          <w:szCs w:val="28"/>
        </w:rPr>
        <w:t xml:space="preserve"> </w:t>
      </w:r>
      <w:r w:rsidR="00674EA1">
        <w:rPr>
          <w:rFonts w:eastAsia="Calibri"/>
          <w:sz w:val="28"/>
          <w:szCs w:val="28"/>
        </w:rPr>
        <w:t>В.В. Лозин</w:t>
      </w:r>
    </w:p>
    <w:p w:rsidR="00FF7D60" w:rsidRDefault="00FF7D60" w:rsidP="00813D59">
      <w:pPr>
        <w:suppressAutoHyphens/>
        <w:ind w:right="-1"/>
        <w:jc w:val="both"/>
        <w:rPr>
          <w:sz w:val="28"/>
          <w:szCs w:val="28"/>
        </w:rPr>
      </w:pPr>
    </w:p>
    <w:p w:rsidR="00813D59" w:rsidRDefault="00813D59" w:rsidP="00813D59">
      <w:pPr>
        <w:suppressAutoHyphens/>
        <w:ind w:right="-1"/>
        <w:jc w:val="both"/>
        <w:rPr>
          <w:sz w:val="28"/>
          <w:szCs w:val="28"/>
        </w:rPr>
      </w:pPr>
    </w:p>
    <w:p w:rsidR="00276289" w:rsidRDefault="00276289" w:rsidP="00813D59">
      <w:pPr>
        <w:suppressAutoHyphens/>
        <w:ind w:right="-1"/>
        <w:jc w:val="both"/>
        <w:rPr>
          <w:sz w:val="28"/>
          <w:szCs w:val="28"/>
        </w:rPr>
      </w:pPr>
    </w:p>
    <w:p w:rsidR="00FF7D60" w:rsidRDefault="00FF7D60" w:rsidP="00813D59">
      <w:pPr>
        <w:suppressAutoHyphens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вносит:</w:t>
      </w:r>
    </w:p>
    <w:p w:rsidR="00FF7D60" w:rsidRDefault="00FF7D60" w:rsidP="00813D59">
      <w:pPr>
        <w:suppressAutoHyphens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сектор по вопросам архитектуры</w:t>
      </w:r>
    </w:p>
    <w:p w:rsidR="00FF7D60" w:rsidRDefault="00FF7D60" w:rsidP="00813D59">
      <w:pPr>
        <w:suppressAutoHyphens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и градостроительства</w:t>
      </w:r>
    </w:p>
    <w:sectPr w:rsidR="00FF7D60" w:rsidSect="00813D59">
      <w:footerReference w:type="default" r:id="rId9"/>
      <w:pgSz w:w="11906" w:h="16838"/>
      <w:pgMar w:top="993" w:right="567" w:bottom="993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2068" w:rsidRDefault="001F2068">
      <w:r>
        <w:separator/>
      </w:r>
    </w:p>
  </w:endnote>
  <w:endnote w:type="continuationSeparator" w:id="0">
    <w:p w:rsidR="001F2068" w:rsidRDefault="001F2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0595143"/>
      <w:docPartObj>
        <w:docPartGallery w:val="Page Numbers (Bottom of Page)"/>
        <w:docPartUnique/>
      </w:docPartObj>
    </w:sdtPr>
    <w:sdtEndPr/>
    <w:sdtContent>
      <w:p w:rsidR="00813D59" w:rsidRDefault="00813D59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29D1">
          <w:rPr>
            <w:noProof/>
          </w:rPr>
          <w:t>2</w:t>
        </w:r>
        <w:r>
          <w:fldChar w:fldCharType="end"/>
        </w:r>
      </w:p>
    </w:sdtContent>
  </w:sdt>
  <w:p w:rsidR="00813D59" w:rsidRDefault="00813D59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2068" w:rsidRDefault="001F2068">
      <w:r>
        <w:separator/>
      </w:r>
    </w:p>
  </w:footnote>
  <w:footnote w:type="continuationSeparator" w:id="0">
    <w:p w:rsidR="001F2068" w:rsidRDefault="001F20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5895214D"/>
    <w:multiLevelType w:val="hybridMultilevel"/>
    <w:tmpl w:val="DB2E0C18"/>
    <w:lvl w:ilvl="0" w:tplc="BE962B56">
      <w:start w:val="1"/>
      <w:numFmt w:val="decimal"/>
      <w:lvlText w:val="%1."/>
      <w:lvlJc w:val="left"/>
      <w:pPr>
        <w:ind w:left="1105" w:hanging="3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6A9"/>
    <w:rsid w:val="00012127"/>
    <w:rsid w:val="000220BF"/>
    <w:rsid w:val="0004317A"/>
    <w:rsid w:val="00056E25"/>
    <w:rsid w:val="00061749"/>
    <w:rsid w:val="00070B51"/>
    <w:rsid w:val="0008172D"/>
    <w:rsid w:val="00085444"/>
    <w:rsid w:val="00087396"/>
    <w:rsid w:val="000B7351"/>
    <w:rsid w:val="001250A4"/>
    <w:rsid w:val="00160470"/>
    <w:rsid w:val="00180BC5"/>
    <w:rsid w:val="00185BB1"/>
    <w:rsid w:val="001E1709"/>
    <w:rsid w:val="001F2068"/>
    <w:rsid w:val="0023398B"/>
    <w:rsid w:val="00246D1E"/>
    <w:rsid w:val="002740F8"/>
    <w:rsid w:val="00276289"/>
    <w:rsid w:val="002A2682"/>
    <w:rsid w:val="00351023"/>
    <w:rsid w:val="003C3A4D"/>
    <w:rsid w:val="00410964"/>
    <w:rsid w:val="00435181"/>
    <w:rsid w:val="00443488"/>
    <w:rsid w:val="0047545C"/>
    <w:rsid w:val="004846F3"/>
    <w:rsid w:val="00486B5F"/>
    <w:rsid w:val="00504F0E"/>
    <w:rsid w:val="00557C8D"/>
    <w:rsid w:val="00590A5B"/>
    <w:rsid w:val="005D0666"/>
    <w:rsid w:val="005E5F69"/>
    <w:rsid w:val="005F0C8D"/>
    <w:rsid w:val="00674EA1"/>
    <w:rsid w:val="006911DC"/>
    <w:rsid w:val="006C434B"/>
    <w:rsid w:val="006F48AC"/>
    <w:rsid w:val="00747B8E"/>
    <w:rsid w:val="00751194"/>
    <w:rsid w:val="007833DE"/>
    <w:rsid w:val="007C074C"/>
    <w:rsid w:val="007C7BBA"/>
    <w:rsid w:val="007E2E32"/>
    <w:rsid w:val="007E7C4D"/>
    <w:rsid w:val="00813D59"/>
    <w:rsid w:val="00897F8C"/>
    <w:rsid w:val="008B736C"/>
    <w:rsid w:val="008D17A2"/>
    <w:rsid w:val="008E4B40"/>
    <w:rsid w:val="009006A9"/>
    <w:rsid w:val="009235EC"/>
    <w:rsid w:val="00951D45"/>
    <w:rsid w:val="00975AF6"/>
    <w:rsid w:val="00981260"/>
    <w:rsid w:val="009B120B"/>
    <w:rsid w:val="009B5099"/>
    <w:rsid w:val="009B6BE9"/>
    <w:rsid w:val="009D7AD1"/>
    <w:rsid w:val="00A33DDB"/>
    <w:rsid w:val="00A41265"/>
    <w:rsid w:val="00A41412"/>
    <w:rsid w:val="00A90E23"/>
    <w:rsid w:val="00AA34D2"/>
    <w:rsid w:val="00AA650C"/>
    <w:rsid w:val="00AD37F4"/>
    <w:rsid w:val="00AF0887"/>
    <w:rsid w:val="00B10127"/>
    <w:rsid w:val="00B62E3D"/>
    <w:rsid w:val="00B94FE9"/>
    <w:rsid w:val="00BB037F"/>
    <w:rsid w:val="00BE2F47"/>
    <w:rsid w:val="00C170CA"/>
    <w:rsid w:val="00C353A9"/>
    <w:rsid w:val="00C72A08"/>
    <w:rsid w:val="00CF5BD0"/>
    <w:rsid w:val="00CF770E"/>
    <w:rsid w:val="00D07AAB"/>
    <w:rsid w:val="00D12376"/>
    <w:rsid w:val="00D338DE"/>
    <w:rsid w:val="00D452F0"/>
    <w:rsid w:val="00D55DF3"/>
    <w:rsid w:val="00D64ACF"/>
    <w:rsid w:val="00D72B6D"/>
    <w:rsid w:val="00DA2239"/>
    <w:rsid w:val="00DA2446"/>
    <w:rsid w:val="00DB7A58"/>
    <w:rsid w:val="00DC3698"/>
    <w:rsid w:val="00DF2AF5"/>
    <w:rsid w:val="00E329D1"/>
    <w:rsid w:val="00E355D2"/>
    <w:rsid w:val="00E35A91"/>
    <w:rsid w:val="00E51161"/>
    <w:rsid w:val="00E73CF9"/>
    <w:rsid w:val="00EB3DC4"/>
    <w:rsid w:val="00F02148"/>
    <w:rsid w:val="00F03B11"/>
    <w:rsid w:val="00F270D9"/>
    <w:rsid w:val="00F3353C"/>
    <w:rsid w:val="00F60156"/>
    <w:rsid w:val="00F706A6"/>
    <w:rsid w:val="00FA4B26"/>
    <w:rsid w:val="00FA6FAA"/>
    <w:rsid w:val="00FC25DA"/>
    <w:rsid w:val="00FF312F"/>
    <w:rsid w:val="00FF4D58"/>
    <w:rsid w:val="00FF7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textAlignment w:val="baseline"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right="263"/>
      <w:jc w:val="center"/>
      <w:outlineLvl w:val="0"/>
    </w:pPr>
    <w:rPr>
      <w:b/>
      <w:spacing w:val="20"/>
      <w:sz w:val="4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ind w:right="263"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right="263"/>
      <w:jc w:val="center"/>
      <w:outlineLvl w:val="2"/>
    </w:pPr>
    <w:rPr>
      <w:b/>
      <w:sz w:val="44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sz w:val="5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2552"/>
      </w:tabs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5z0">
    <w:name w:val="WW8Num5z0"/>
    <w:rPr>
      <w:rFonts w:ascii="Courier New" w:hAnsi="Courier New"/>
    </w:rPr>
  </w:style>
  <w:style w:type="character" w:customStyle="1" w:styleId="WW8Num5z1">
    <w:name w:val="WW8Num5z1"/>
    <w:rPr>
      <w:rFonts w:ascii="Times New Roman" w:hAnsi="Times New Roman"/>
      <w:b w:val="0"/>
      <w:i w:val="0"/>
      <w:sz w:val="28"/>
      <w:szCs w:val="28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5z4">
    <w:name w:val="WW8Num5z4"/>
    <w:rPr>
      <w:rFonts w:ascii="Courier New" w:hAnsi="Courier New" w:cs="Courier New"/>
    </w:rPr>
  </w:style>
  <w:style w:type="character" w:customStyle="1" w:styleId="WW8Num6z0">
    <w:name w:val="WW8Num6z0"/>
    <w:rPr>
      <w:spacing w:val="0"/>
    </w:rPr>
  </w:style>
  <w:style w:type="character" w:customStyle="1" w:styleId="WW8Num6z1">
    <w:name w:val="WW8Num6z1"/>
    <w:rPr>
      <w:rFonts w:ascii="Courier New" w:hAnsi="Courier New"/>
      <w:spacing w:val="0"/>
    </w:rPr>
  </w:style>
  <w:style w:type="character" w:customStyle="1" w:styleId="WW8Num7z0">
    <w:name w:val="WW8Num7z0"/>
    <w:rPr>
      <w:rFonts w:ascii="Symbol" w:hAnsi="Symbol"/>
      <w:sz w:val="20"/>
    </w:rPr>
  </w:style>
  <w:style w:type="character" w:customStyle="1" w:styleId="WW8Num7z1">
    <w:name w:val="WW8Num7z1"/>
    <w:rPr>
      <w:rFonts w:ascii="Courier New" w:hAnsi="Courier New"/>
      <w:sz w:val="20"/>
    </w:rPr>
  </w:style>
  <w:style w:type="character" w:customStyle="1" w:styleId="WW8Num7z2">
    <w:name w:val="WW8Num7z2"/>
    <w:rPr>
      <w:rFonts w:ascii="Wingdings" w:hAnsi="Wingdings"/>
      <w:sz w:val="20"/>
    </w:rPr>
  </w:style>
  <w:style w:type="character" w:customStyle="1" w:styleId="WW8Num8z0">
    <w:name w:val="WW8Num8z0"/>
    <w:rPr>
      <w:rFonts w:ascii="Courier New" w:hAnsi="Courier New"/>
    </w:rPr>
  </w:style>
  <w:style w:type="character" w:customStyle="1" w:styleId="WW8Num8z1">
    <w:name w:val="WW8Num8z1"/>
    <w:rPr>
      <w:rFonts w:ascii="Times New Roman" w:hAnsi="Times New Roman"/>
      <w:b w:val="0"/>
      <w:i w:val="0"/>
      <w:sz w:val="28"/>
      <w:szCs w:val="28"/>
    </w:rPr>
  </w:style>
  <w:style w:type="character" w:customStyle="1" w:styleId="WW8Num8z2">
    <w:name w:val="WW8Num8z2"/>
    <w:rPr>
      <w:rFonts w:eastAsia="Arial Unicode MS"/>
      <w:b w:val="0"/>
      <w:color w:val="auto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8z4">
    <w:name w:val="WW8Num8z4"/>
    <w:rPr>
      <w:rFonts w:ascii="Courier New" w:hAnsi="Courier New" w:cs="Courier New"/>
    </w:rPr>
  </w:style>
  <w:style w:type="character" w:customStyle="1" w:styleId="WW8Num8z5">
    <w:name w:val="WW8Num8z5"/>
    <w:rPr>
      <w:rFonts w:ascii="Wingdings" w:hAnsi="Wingdings"/>
    </w:rPr>
  </w:style>
  <w:style w:type="character" w:customStyle="1" w:styleId="30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20">
    <w:name w:val="Основной шрифт абзаца2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8Num1z0">
    <w:name w:val="WW8Num1z0"/>
    <w:rPr>
      <w:rFonts w:ascii="Times New Roman CYR" w:hAnsi="Times New Roman CYR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Символ нумерации"/>
  </w:style>
  <w:style w:type="character" w:styleId="a5">
    <w:name w:val="Hyperlink"/>
    <w:rPr>
      <w:color w:val="000080"/>
      <w:u w:val="single"/>
    </w:rPr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customStyle="1" w:styleId="a7">
    <w:name w:val="Основной текст с отступом Знак"/>
  </w:style>
  <w:style w:type="character" w:customStyle="1" w:styleId="a8">
    <w:name w:val="Нижний колонтитул Знак"/>
    <w:uiPriority w:val="99"/>
  </w:style>
  <w:style w:type="character" w:customStyle="1" w:styleId="a9">
    <w:name w:val="Текст выноски Знак"/>
    <w:rPr>
      <w:rFonts w:ascii="Tahoma" w:hAnsi="Tahoma" w:cs="Tahoma"/>
      <w:sz w:val="16"/>
      <w:szCs w:val="16"/>
    </w:rPr>
  </w:style>
  <w:style w:type="paragraph" w:styleId="aa">
    <w:name w:val="Title"/>
    <w:basedOn w:val="a"/>
    <w:next w:val="a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b">
    <w:name w:val="Body Text"/>
    <w:basedOn w:val="a"/>
    <w:pPr>
      <w:spacing w:after="120"/>
    </w:pPr>
  </w:style>
  <w:style w:type="paragraph" w:styleId="ac">
    <w:name w:val="List"/>
    <w:basedOn w:val="ab"/>
    <w:rPr>
      <w:rFonts w:cs="Tahoma"/>
    </w:rPr>
  </w:style>
  <w:style w:type="paragraph" w:customStyle="1" w:styleId="31">
    <w:name w:val="Название3"/>
    <w:basedOn w:val="a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32">
    <w:name w:val="Указатель3"/>
    <w:basedOn w:val="a"/>
    <w:pPr>
      <w:suppressLineNumbers/>
    </w:pPr>
    <w:rPr>
      <w:rFonts w:ascii="Arial" w:hAnsi="Arial" w:cs="Mangal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2">
    <w:name w:val="Указатель2"/>
    <w:basedOn w:val="a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styleId="ad">
    <w:name w:val="header"/>
    <w:basedOn w:val="a"/>
    <w:pPr>
      <w:tabs>
        <w:tab w:val="center" w:pos="4536"/>
        <w:tab w:val="right" w:pos="9072"/>
      </w:tabs>
    </w:pPr>
  </w:style>
  <w:style w:type="paragraph" w:styleId="ae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customStyle="1" w:styleId="13">
    <w:name w:val="Цитата1"/>
    <w:basedOn w:val="a"/>
    <w:pPr>
      <w:widowControl w:val="0"/>
      <w:overflowPunct/>
      <w:spacing w:line="480" w:lineRule="exact"/>
      <w:ind w:left="920" w:right="960"/>
      <w:jc w:val="center"/>
      <w:textAlignment w:val="auto"/>
    </w:pPr>
    <w:rPr>
      <w:b/>
      <w:bCs/>
      <w:sz w:val="28"/>
      <w:szCs w:val="24"/>
    </w:rPr>
  </w:style>
  <w:style w:type="paragraph" w:customStyle="1" w:styleId="14">
    <w:name w:val="Знак1"/>
    <w:basedOn w:val="a"/>
    <w:pPr>
      <w:overflowPunct/>
      <w:autoSpaceDE/>
      <w:spacing w:before="100" w:after="100"/>
      <w:textAlignment w:val="auto"/>
    </w:pPr>
    <w:rPr>
      <w:rFonts w:ascii="Tahoma" w:hAnsi="Tahoma"/>
      <w:lang w:val="en-US"/>
    </w:rPr>
  </w:style>
  <w:style w:type="paragraph" w:customStyle="1" w:styleId="15">
    <w:name w:val="Знак1"/>
    <w:basedOn w:val="a"/>
    <w:pPr>
      <w:overflowPunct/>
      <w:autoSpaceDE/>
      <w:spacing w:before="100" w:after="100"/>
      <w:textAlignment w:val="auto"/>
    </w:pPr>
    <w:rPr>
      <w:rFonts w:ascii="Tahoma" w:hAnsi="Tahoma"/>
      <w:lang w:val="en-US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paragraph" w:customStyle="1" w:styleId="af1">
    <w:name w:val="Содержимое врезки"/>
    <w:basedOn w:val="ab"/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styleId="af2">
    <w:name w:val="No Spacing"/>
    <w:qFormat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jc w:val="both"/>
    </w:pPr>
    <w:rPr>
      <w:rFonts w:ascii="Courier New" w:hAnsi="Courier New" w:cs="Courier New"/>
    </w:rPr>
  </w:style>
  <w:style w:type="paragraph" w:styleId="af3">
    <w:name w:val="Body Text Indent"/>
    <w:basedOn w:val="a"/>
    <w:pPr>
      <w:spacing w:after="120"/>
      <w:ind w:left="283"/>
    </w:pPr>
    <w:rPr>
      <w:lang w:val="x-none"/>
    </w:rPr>
  </w:style>
  <w:style w:type="paragraph" w:styleId="af4">
    <w:name w:val="Normal (Web)"/>
    <w:basedOn w:val="a"/>
    <w:pPr>
      <w:overflowPunct/>
      <w:autoSpaceDE/>
      <w:spacing w:before="100" w:after="100"/>
      <w:textAlignment w:val="auto"/>
    </w:pPr>
    <w:rPr>
      <w:sz w:val="24"/>
      <w:szCs w:val="24"/>
    </w:rPr>
  </w:style>
  <w:style w:type="paragraph" w:styleId="af5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pPr>
      <w:overflowPunct/>
      <w:autoSpaceDE/>
      <w:spacing w:before="100" w:after="100"/>
      <w:textAlignment w:val="auto"/>
    </w:pPr>
    <w:rPr>
      <w:sz w:val="24"/>
      <w:szCs w:val="24"/>
    </w:rPr>
  </w:style>
  <w:style w:type="paragraph" w:customStyle="1" w:styleId="Default">
    <w:name w:val="Default"/>
    <w:rsid w:val="003C3A4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textAlignment w:val="baseline"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right="263"/>
      <w:jc w:val="center"/>
      <w:outlineLvl w:val="0"/>
    </w:pPr>
    <w:rPr>
      <w:b/>
      <w:spacing w:val="20"/>
      <w:sz w:val="4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ind w:right="263"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right="263"/>
      <w:jc w:val="center"/>
      <w:outlineLvl w:val="2"/>
    </w:pPr>
    <w:rPr>
      <w:b/>
      <w:sz w:val="44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sz w:val="5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2552"/>
      </w:tabs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5z0">
    <w:name w:val="WW8Num5z0"/>
    <w:rPr>
      <w:rFonts w:ascii="Courier New" w:hAnsi="Courier New"/>
    </w:rPr>
  </w:style>
  <w:style w:type="character" w:customStyle="1" w:styleId="WW8Num5z1">
    <w:name w:val="WW8Num5z1"/>
    <w:rPr>
      <w:rFonts w:ascii="Times New Roman" w:hAnsi="Times New Roman"/>
      <w:b w:val="0"/>
      <w:i w:val="0"/>
      <w:sz w:val="28"/>
      <w:szCs w:val="28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5z4">
    <w:name w:val="WW8Num5z4"/>
    <w:rPr>
      <w:rFonts w:ascii="Courier New" w:hAnsi="Courier New" w:cs="Courier New"/>
    </w:rPr>
  </w:style>
  <w:style w:type="character" w:customStyle="1" w:styleId="WW8Num6z0">
    <w:name w:val="WW8Num6z0"/>
    <w:rPr>
      <w:spacing w:val="0"/>
    </w:rPr>
  </w:style>
  <w:style w:type="character" w:customStyle="1" w:styleId="WW8Num6z1">
    <w:name w:val="WW8Num6z1"/>
    <w:rPr>
      <w:rFonts w:ascii="Courier New" w:hAnsi="Courier New"/>
      <w:spacing w:val="0"/>
    </w:rPr>
  </w:style>
  <w:style w:type="character" w:customStyle="1" w:styleId="WW8Num7z0">
    <w:name w:val="WW8Num7z0"/>
    <w:rPr>
      <w:rFonts w:ascii="Symbol" w:hAnsi="Symbol"/>
      <w:sz w:val="20"/>
    </w:rPr>
  </w:style>
  <w:style w:type="character" w:customStyle="1" w:styleId="WW8Num7z1">
    <w:name w:val="WW8Num7z1"/>
    <w:rPr>
      <w:rFonts w:ascii="Courier New" w:hAnsi="Courier New"/>
      <w:sz w:val="20"/>
    </w:rPr>
  </w:style>
  <w:style w:type="character" w:customStyle="1" w:styleId="WW8Num7z2">
    <w:name w:val="WW8Num7z2"/>
    <w:rPr>
      <w:rFonts w:ascii="Wingdings" w:hAnsi="Wingdings"/>
      <w:sz w:val="20"/>
    </w:rPr>
  </w:style>
  <w:style w:type="character" w:customStyle="1" w:styleId="WW8Num8z0">
    <w:name w:val="WW8Num8z0"/>
    <w:rPr>
      <w:rFonts w:ascii="Courier New" w:hAnsi="Courier New"/>
    </w:rPr>
  </w:style>
  <w:style w:type="character" w:customStyle="1" w:styleId="WW8Num8z1">
    <w:name w:val="WW8Num8z1"/>
    <w:rPr>
      <w:rFonts w:ascii="Times New Roman" w:hAnsi="Times New Roman"/>
      <w:b w:val="0"/>
      <w:i w:val="0"/>
      <w:sz w:val="28"/>
      <w:szCs w:val="28"/>
    </w:rPr>
  </w:style>
  <w:style w:type="character" w:customStyle="1" w:styleId="WW8Num8z2">
    <w:name w:val="WW8Num8z2"/>
    <w:rPr>
      <w:rFonts w:eastAsia="Arial Unicode MS"/>
      <w:b w:val="0"/>
      <w:color w:val="auto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8z4">
    <w:name w:val="WW8Num8z4"/>
    <w:rPr>
      <w:rFonts w:ascii="Courier New" w:hAnsi="Courier New" w:cs="Courier New"/>
    </w:rPr>
  </w:style>
  <w:style w:type="character" w:customStyle="1" w:styleId="WW8Num8z5">
    <w:name w:val="WW8Num8z5"/>
    <w:rPr>
      <w:rFonts w:ascii="Wingdings" w:hAnsi="Wingdings"/>
    </w:rPr>
  </w:style>
  <w:style w:type="character" w:customStyle="1" w:styleId="30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20">
    <w:name w:val="Основной шрифт абзаца2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8Num1z0">
    <w:name w:val="WW8Num1z0"/>
    <w:rPr>
      <w:rFonts w:ascii="Times New Roman CYR" w:hAnsi="Times New Roman CYR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Символ нумерации"/>
  </w:style>
  <w:style w:type="character" w:styleId="a5">
    <w:name w:val="Hyperlink"/>
    <w:rPr>
      <w:color w:val="000080"/>
      <w:u w:val="single"/>
    </w:rPr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customStyle="1" w:styleId="a7">
    <w:name w:val="Основной текст с отступом Знак"/>
  </w:style>
  <w:style w:type="character" w:customStyle="1" w:styleId="a8">
    <w:name w:val="Нижний колонтитул Знак"/>
    <w:uiPriority w:val="99"/>
  </w:style>
  <w:style w:type="character" w:customStyle="1" w:styleId="a9">
    <w:name w:val="Текст выноски Знак"/>
    <w:rPr>
      <w:rFonts w:ascii="Tahoma" w:hAnsi="Tahoma" w:cs="Tahoma"/>
      <w:sz w:val="16"/>
      <w:szCs w:val="16"/>
    </w:rPr>
  </w:style>
  <w:style w:type="paragraph" w:styleId="aa">
    <w:name w:val="Title"/>
    <w:basedOn w:val="a"/>
    <w:next w:val="a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b">
    <w:name w:val="Body Text"/>
    <w:basedOn w:val="a"/>
    <w:pPr>
      <w:spacing w:after="120"/>
    </w:pPr>
  </w:style>
  <w:style w:type="paragraph" w:styleId="ac">
    <w:name w:val="List"/>
    <w:basedOn w:val="ab"/>
    <w:rPr>
      <w:rFonts w:cs="Tahoma"/>
    </w:rPr>
  </w:style>
  <w:style w:type="paragraph" w:customStyle="1" w:styleId="31">
    <w:name w:val="Название3"/>
    <w:basedOn w:val="a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32">
    <w:name w:val="Указатель3"/>
    <w:basedOn w:val="a"/>
    <w:pPr>
      <w:suppressLineNumbers/>
    </w:pPr>
    <w:rPr>
      <w:rFonts w:ascii="Arial" w:hAnsi="Arial" w:cs="Mangal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2">
    <w:name w:val="Указатель2"/>
    <w:basedOn w:val="a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styleId="ad">
    <w:name w:val="header"/>
    <w:basedOn w:val="a"/>
    <w:pPr>
      <w:tabs>
        <w:tab w:val="center" w:pos="4536"/>
        <w:tab w:val="right" w:pos="9072"/>
      </w:tabs>
    </w:pPr>
  </w:style>
  <w:style w:type="paragraph" w:styleId="ae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customStyle="1" w:styleId="13">
    <w:name w:val="Цитата1"/>
    <w:basedOn w:val="a"/>
    <w:pPr>
      <w:widowControl w:val="0"/>
      <w:overflowPunct/>
      <w:spacing w:line="480" w:lineRule="exact"/>
      <w:ind w:left="920" w:right="960"/>
      <w:jc w:val="center"/>
      <w:textAlignment w:val="auto"/>
    </w:pPr>
    <w:rPr>
      <w:b/>
      <w:bCs/>
      <w:sz w:val="28"/>
      <w:szCs w:val="24"/>
    </w:rPr>
  </w:style>
  <w:style w:type="paragraph" w:customStyle="1" w:styleId="14">
    <w:name w:val="Знак1"/>
    <w:basedOn w:val="a"/>
    <w:pPr>
      <w:overflowPunct/>
      <w:autoSpaceDE/>
      <w:spacing w:before="100" w:after="100"/>
      <w:textAlignment w:val="auto"/>
    </w:pPr>
    <w:rPr>
      <w:rFonts w:ascii="Tahoma" w:hAnsi="Tahoma"/>
      <w:lang w:val="en-US"/>
    </w:rPr>
  </w:style>
  <w:style w:type="paragraph" w:customStyle="1" w:styleId="15">
    <w:name w:val="Знак1"/>
    <w:basedOn w:val="a"/>
    <w:pPr>
      <w:overflowPunct/>
      <w:autoSpaceDE/>
      <w:spacing w:before="100" w:after="100"/>
      <w:textAlignment w:val="auto"/>
    </w:pPr>
    <w:rPr>
      <w:rFonts w:ascii="Tahoma" w:hAnsi="Tahoma"/>
      <w:lang w:val="en-US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paragraph" w:customStyle="1" w:styleId="af1">
    <w:name w:val="Содержимое врезки"/>
    <w:basedOn w:val="ab"/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styleId="af2">
    <w:name w:val="No Spacing"/>
    <w:qFormat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jc w:val="both"/>
    </w:pPr>
    <w:rPr>
      <w:rFonts w:ascii="Courier New" w:hAnsi="Courier New" w:cs="Courier New"/>
    </w:rPr>
  </w:style>
  <w:style w:type="paragraph" w:styleId="af3">
    <w:name w:val="Body Text Indent"/>
    <w:basedOn w:val="a"/>
    <w:pPr>
      <w:spacing w:after="120"/>
      <w:ind w:left="283"/>
    </w:pPr>
    <w:rPr>
      <w:lang w:val="x-none"/>
    </w:rPr>
  </w:style>
  <w:style w:type="paragraph" w:styleId="af4">
    <w:name w:val="Normal (Web)"/>
    <w:basedOn w:val="a"/>
    <w:pPr>
      <w:overflowPunct/>
      <w:autoSpaceDE/>
      <w:spacing w:before="100" w:after="100"/>
      <w:textAlignment w:val="auto"/>
    </w:pPr>
    <w:rPr>
      <w:sz w:val="24"/>
      <w:szCs w:val="24"/>
    </w:rPr>
  </w:style>
  <w:style w:type="paragraph" w:styleId="af5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pPr>
      <w:overflowPunct/>
      <w:autoSpaceDE/>
      <w:spacing w:before="100" w:after="100"/>
      <w:textAlignment w:val="auto"/>
    </w:pPr>
    <w:rPr>
      <w:sz w:val="24"/>
      <w:szCs w:val="24"/>
    </w:rPr>
  </w:style>
  <w:style w:type="paragraph" w:customStyle="1" w:styleId="Default">
    <w:name w:val="Default"/>
    <w:rsid w:val="003C3A4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2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постановления Главы Администрации Песчанокопского района (без шапки)</vt:lpstr>
    </vt:vector>
  </TitlesOfParts>
  <Company/>
  <LinksUpToDate>false</LinksUpToDate>
  <CharactersWithSpaces>2859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постановления Главы Администрации Песчанокопского района (без шапки)</dc:title>
  <dc:subject/>
  <dc:creator>Мелихова Н.М.</dc:creator>
  <cp:keywords/>
  <cp:lastModifiedBy>Елена Алексеевна Мыльникова</cp:lastModifiedBy>
  <cp:revision>8</cp:revision>
  <cp:lastPrinted>2026-09-04T11:33:00Z</cp:lastPrinted>
  <dcterms:created xsi:type="dcterms:W3CDTF">2026-09-03T09:05:00Z</dcterms:created>
  <dcterms:modified xsi:type="dcterms:W3CDTF">2026-09-07T06:13:00Z</dcterms:modified>
</cp:coreProperties>
</file>