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6E4" w:rsidRPr="00C026E4" w:rsidRDefault="00832BCA" w:rsidP="00C026E4">
      <w:pPr>
        <w:tabs>
          <w:tab w:val="left" w:pos="708"/>
          <w:tab w:val="center" w:pos="4536"/>
          <w:tab w:val="right" w:pos="9072"/>
        </w:tabs>
        <w:spacing w:after="0" w:line="228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C026E4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3E7072" wp14:editId="6A6C7A89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6E4" w:rsidRPr="00C026E4">
        <w:rPr>
          <w:rFonts w:ascii="Times New Roman" w:eastAsia="Calibri" w:hAnsi="Times New Roman" w:cs="Times New Roman"/>
          <w:sz w:val="32"/>
          <w:szCs w:val="32"/>
          <w:lang w:bidi="hi-IN"/>
        </w:rPr>
        <w:br w:type="textWrapping" w:clear="all"/>
      </w:r>
      <w:r w:rsidR="00C026E4" w:rsidRPr="00C026E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РОССИЙСКАЯ ФЕДЕРАЦИЯ</w:t>
      </w:r>
    </w:p>
    <w:p w:rsidR="00C026E4" w:rsidRPr="00C026E4" w:rsidRDefault="00C026E4" w:rsidP="00C026E4">
      <w:pPr>
        <w:tabs>
          <w:tab w:val="left" w:pos="708"/>
          <w:tab w:val="center" w:pos="4536"/>
          <w:tab w:val="right" w:pos="9072"/>
        </w:tabs>
        <w:spacing w:after="0" w:line="228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C026E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РОСТОВСКАЯ ОБЛАСТЬ</w:t>
      </w:r>
    </w:p>
    <w:p w:rsidR="00C026E4" w:rsidRPr="00C026E4" w:rsidRDefault="00C026E4" w:rsidP="00C026E4">
      <w:pPr>
        <w:keepNext/>
        <w:spacing w:after="0" w:line="228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</w:pPr>
      <w:r w:rsidRPr="00C026E4"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  <w:t>АДМИНИСТРАЦИЯ ПЕСЧАНОКОПСКОГО РАЙОНА</w:t>
      </w:r>
    </w:p>
    <w:p w:rsidR="00C026E4" w:rsidRPr="00C026E4" w:rsidRDefault="00C026E4" w:rsidP="00C026E4">
      <w:pPr>
        <w:keepNext/>
        <w:spacing w:after="0" w:line="228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bidi="hi-IN"/>
        </w:rPr>
      </w:pPr>
    </w:p>
    <w:p w:rsidR="00C026E4" w:rsidRPr="00C026E4" w:rsidRDefault="00C026E4" w:rsidP="00C026E4">
      <w:pPr>
        <w:tabs>
          <w:tab w:val="left" w:pos="4350"/>
        </w:tabs>
        <w:spacing w:after="0" w:line="228" w:lineRule="auto"/>
        <w:rPr>
          <w:rFonts w:ascii="Times New Roman" w:eastAsia="Calibri" w:hAnsi="Times New Roman" w:cs="Times New Roman"/>
          <w:b/>
          <w:sz w:val="2"/>
          <w:szCs w:val="28"/>
          <w:lang w:bidi="hi-IN"/>
        </w:rPr>
      </w:pPr>
      <w:r w:rsidRPr="00C026E4">
        <w:rPr>
          <w:rFonts w:ascii="Times New Roman" w:eastAsia="Calibri" w:hAnsi="Times New Roman" w:cs="Times New Roman"/>
          <w:b/>
          <w:sz w:val="2"/>
          <w:szCs w:val="28"/>
          <w:lang w:bidi="hi-IN"/>
        </w:rPr>
        <w:tab/>
      </w:r>
    </w:p>
    <w:p w:rsidR="00C026E4" w:rsidRPr="00C026E4" w:rsidRDefault="00C026E4" w:rsidP="00C026E4">
      <w:pPr>
        <w:spacing w:after="0" w:line="228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C026E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ПОСТАНОВЛЕНИЕ</w:t>
      </w:r>
    </w:p>
    <w:p w:rsidR="00C026E4" w:rsidRPr="00C026E4" w:rsidRDefault="00C026E4" w:rsidP="00C026E4">
      <w:pPr>
        <w:spacing w:after="0" w:line="228" w:lineRule="auto"/>
        <w:jc w:val="center"/>
        <w:rPr>
          <w:rFonts w:ascii="Times New Roman" w:eastAsia="Calibri" w:hAnsi="Times New Roman" w:cs="Times New Roman"/>
          <w:b/>
          <w:szCs w:val="28"/>
          <w:lang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C026E4" w:rsidRPr="00C026E4" w:rsidTr="00213A0E">
        <w:trPr>
          <w:trHeight w:val="383"/>
        </w:trPr>
        <w:tc>
          <w:tcPr>
            <w:tcW w:w="2235" w:type="dxa"/>
            <w:hideMark/>
          </w:tcPr>
          <w:p w:rsidR="00C026E4" w:rsidRPr="00C026E4" w:rsidRDefault="0048760C" w:rsidP="00C026E4">
            <w:pPr>
              <w:spacing w:after="0" w:line="228" w:lineRule="auto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01.10.2026</w:t>
            </w:r>
          </w:p>
        </w:tc>
        <w:tc>
          <w:tcPr>
            <w:tcW w:w="2268" w:type="dxa"/>
          </w:tcPr>
          <w:p w:rsidR="00C026E4" w:rsidRPr="00C026E4" w:rsidRDefault="00C026E4" w:rsidP="00C026E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567" w:type="dxa"/>
            <w:hideMark/>
          </w:tcPr>
          <w:p w:rsidR="00C026E4" w:rsidRPr="00C026E4" w:rsidRDefault="00C026E4" w:rsidP="00C026E4">
            <w:pPr>
              <w:spacing w:after="0" w:line="228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C026E4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C026E4" w:rsidRPr="00C026E4" w:rsidRDefault="0048760C" w:rsidP="00C026E4">
            <w:pPr>
              <w:spacing w:after="0" w:line="228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>572</w:t>
            </w:r>
          </w:p>
        </w:tc>
        <w:tc>
          <w:tcPr>
            <w:tcW w:w="1315" w:type="dxa"/>
          </w:tcPr>
          <w:p w:rsidR="00C026E4" w:rsidRPr="00C026E4" w:rsidRDefault="00C026E4" w:rsidP="00C026E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2693" w:type="dxa"/>
            <w:hideMark/>
          </w:tcPr>
          <w:p w:rsidR="00C026E4" w:rsidRPr="00C026E4" w:rsidRDefault="00C026E4" w:rsidP="00C026E4">
            <w:pPr>
              <w:tabs>
                <w:tab w:val="center" w:pos="1238"/>
              </w:tabs>
              <w:spacing w:after="0" w:line="228" w:lineRule="auto"/>
              <w:ind w:left="196" w:hanging="196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C026E4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ab/>
              <w:t>с. Песчанокопское</w:t>
            </w:r>
          </w:p>
        </w:tc>
      </w:tr>
    </w:tbl>
    <w:p w:rsidR="00570A37" w:rsidRPr="00F72D95" w:rsidRDefault="001F7961" w:rsidP="00C026E4">
      <w:pPr>
        <w:spacing w:after="0" w:line="228" w:lineRule="auto"/>
        <w:ind w:right="4536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Песчанокопского района</w:t>
      </w:r>
      <w:r w:rsidR="00C026E4">
        <w:rPr>
          <w:rFonts w:ascii="Times New Roman" w:hAnsi="Times New Roman" w:cs="Times New Roman"/>
          <w:sz w:val="28"/>
          <w:szCs w:val="28"/>
        </w:rPr>
        <w:t xml:space="preserve"> </w:t>
      </w:r>
      <w:r w:rsidR="00A769BF" w:rsidRPr="003741A5">
        <w:rPr>
          <w:rFonts w:ascii="Times New Roman" w:hAnsi="Times New Roman" w:cs="Times New Roman"/>
          <w:sz w:val="28"/>
          <w:szCs w:val="28"/>
        </w:rPr>
        <w:t>о</w:t>
      </w:r>
      <w:r w:rsidRPr="003741A5">
        <w:rPr>
          <w:rFonts w:ascii="Times New Roman" w:hAnsi="Times New Roman" w:cs="Times New Roman"/>
          <w:sz w:val="28"/>
          <w:szCs w:val="28"/>
        </w:rPr>
        <w:t xml:space="preserve">т </w:t>
      </w:r>
      <w:r w:rsidR="00302CB9">
        <w:rPr>
          <w:rFonts w:ascii="Times New Roman" w:hAnsi="Times New Roman" w:cs="Times New Roman"/>
          <w:sz w:val="28"/>
          <w:szCs w:val="28"/>
        </w:rPr>
        <w:t>24</w:t>
      </w:r>
      <w:r w:rsidRPr="003741A5">
        <w:rPr>
          <w:rFonts w:ascii="Times New Roman" w:hAnsi="Times New Roman" w:cs="Times New Roman"/>
          <w:sz w:val="28"/>
          <w:szCs w:val="28"/>
        </w:rPr>
        <w:t>.</w:t>
      </w:r>
      <w:r w:rsidR="00A769BF" w:rsidRPr="003741A5">
        <w:rPr>
          <w:rFonts w:ascii="Times New Roman" w:hAnsi="Times New Roman" w:cs="Times New Roman"/>
          <w:sz w:val="28"/>
          <w:szCs w:val="28"/>
        </w:rPr>
        <w:t>0</w:t>
      </w:r>
      <w:r w:rsidR="00302CB9">
        <w:rPr>
          <w:rFonts w:ascii="Times New Roman" w:hAnsi="Times New Roman" w:cs="Times New Roman"/>
          <w:sz w:val="28"/>
          <w:szCs w:val="28"/>
        </w:rPr>
        <w:t>6</w:t>
      </w:r>
      <w:r w:rsidRPr="003741A5">
        <w:rPr>
          <w:rFonts w:ascii="Times New Roman" w:hAnsi="Times New Roman" w:cs="Times New Roman"/>
          <w:sz w:val="28"/>
          <w:szCs w:val="28"/>
        </w:rPr>
        <w:t>.20</w:t>
      </w:r>
      <w:r w:rsidR="00DA4399">
        <w:rPr>
          <w:rFonts w:ascii="Times New Roman" w:hAnsi="Times New Roman" w:cs="Times New Roman"/>
          <w:sz w:val="28"/>
          <w:szCs w:val="28"/>
        </w:rPr>
        <w:t>2</w:t>
      </w:r>
      <w:r w:rsidR="00302CB9">
        <w:rPr>
          <w:rFonts w:ascii="Times New Roman" w:hAnsi="Times New Roman" w:cs="Times New Roman"/>
          <w:sz w:val="28"/>
          <w:szCs w:val="28"/>
        </w:rPr>
        <w:t>1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DA4399">
        <w:rPr>
          <w:rFonts w:ascii="Times New Roman" w:hAnsi="Times New Roman" w:cs="Times New Roman"/>
          <w:sz w:val="28"/>
          <w:szCs w:val="28"/>
        </w:rPr>
        <w:t xml:space="preserve"> </w:t>
      </w:r>
      <w:r w:rsidRPr="003741A5">
        <w:rPr>
          <w:rFonts w:ascii="Times New Roman" w:hAnsi="Times New Roman" w:cs="Times New Roman"/>
          <w:sz w:val="28"/>
          <w:szCs w:val="28"/>
        </w:rPr>
        <w:t>№</w:t>
      </w:r>
      <w:r w:rsidR="00DA4399">
        <w:rPr>
          <w:rFonts w:ascii="Times New Roman" w:hAnsi="Times New Roman" w:cs="Times New Roman"/>
          <w:sz w:val="28"/>
          <w:szCs w:val="28"/>
        </w:rPr>
        <w:t>4</w:t>
      </w:r>
      <w:r w:rsidR="00302CB9">
        <w:rPr>
          <w:rFonts w:ascii="Times New Roman" w:hAnsi="Times New Roman" w:cs="Times New Roman"/>
          <w:sz w:val="28"/>
          <w:szCs w:val="28"/>
        </w:rPr>
        <w:t>81</w:t>
      </w:r>
      <w:r w:rsidRPr="003741A5">
        <w:rPr>
          <w:rFonts w:ascii="Times New Roman" w:hAnsi="Times New Roman" w:cs="Times New Roman"/>
          <w:sz w:val="28"/>
          <w:szCs w:val="28"/>
        </w:rPr>
        <w:t xml:space="preserve"> «</w:t>
      </w:r>
      <w:r w:rsidR="00302CB9">
        <w:rPr>
          <w:rFonts w:ascii="Times New Roman" w:hAnsi="Times New Roman" w:cs="Times New Roman"/>
          <w:sz w:val="28"/>
          <w:szCs w:val="28"/>
        </w:rPr>
        <w:t>Предоставление земельного</w:t>
      </w:r>
      <w:r w:rsidR="00C026E4">
        <w:rPr>
          <w:rFonts w:ascii="Times New Roman" w:hAnsi="Times New Roman" w:cs="Times New Roman"/>
          <w:sz w:val="28"/>
          <w:szCs w:val="28"/>
        </w:rPr>
        <w:t xml:space="preserve"> </w:t>
      </w:r>
      <w:r w:rsidR="00302CB9">
        <w:rPr>
          <w:rFonts w:ascii="Times New Roman" w:hAnsi="Times New Roman" w:cs="Times New Roman"/>
          <w:sz w:val="28"/>
          <w:szCs w:val="28"/>
        </w:rPr>
        <w:t xml:space="preserve">участка, находящегося в муниципальной </w:t>
      </w:r>
      <w:proofErr w:type="gramStart"/>
      <w:r w:rsidR="00302CB9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="00C026E4">
        <w:rPr>
          <w:rFonts w:ascii="Times New Roman" w:hAnsi="Times New Roman" w:cs="Times New Roman"/>
          <w:sz w:val="28"/>
          <w:szCs w:val="28"/>
        </w:rPr>
        <w:t xml:space="preserve"> </w:t>
      </w:r>
      <w:r w:rsidR="00302CB9">
        <w:rPr>
          <w:rFonts w:ascii="Times New Roman" w:hAnsi="Times New Roman" w:cs="Times New Roman"/>
          <w:sz w:val="28"/>
          <w:szCs w:val="28"/>
        </w:rPr>
        <w:t xml:space="preserve">или государственная собственность на </w:t>
      </w:r>
      <w:proofErr w:type="gramStart"/>
      <w:r w:rsidR="00302CB9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="00302CB9">
        <w:rPr>
          <w:rFonts w:ascii="Times New Roman" w:hAnsi="Times New Roman" w:cs="Times New Roman"/>
          <w:sz w:val="28"/>
          <w:szCs w:val="28"/>
        </w:rPr>
        <w:t xml:space="preserve"> не</w:t>
      </w:r>
      <w:r w:rsidR="00C026E4">
        <w:rPr>
          <w:rFonts w:ascii="Times New Roman" w:hAnsi="Times New Roman" w:cs="Times New Roman"/>
          <w:sz w:val="28"/>
          <w:szCs w:val="28"/>
        </w:rPr>
        <w:t xml:space="preserve"> </w:t>
      </w:r>
      <w:r w:rsidR="00302CB9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570A37" w:rsidRPr="00ED6B9C">
        <w:rPr>
          <w:rFonts w:ascii="Times New Roman" w:hAnsi="Times New Roman" w:cs="Times New Roman"/>
          <w:sz w:val="28"/>
          <w:szCs w:val="28"/>
        </w:rPr>
        <w:t>»</w:t>
      </w:r>
      <w:r w:rsidR="00570A37" w:rsidRPr="00F72D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20F9" w:rsidRPr="00051B4D" w:rsidRDefault="00B120F9" w:rsidP="00C026E4">
      <w:pPr>
        <w:spacing w:after="0" w:line="22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FE5" w:rsidRDefault="00570A37" w:rsidP="00C026E4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В соответствии с</w:t>
      </w:r>
      <w:r w:rsidR="0077568F">
        <w:rPr>
          <w:rFonts w:ascii="Times New Roman" w:hAnsi="Times New Roman" w:cs="Times New Roman"/>
          <w:sz w:val="28"/>
          <w:szCs w:val="28"/>
        </w:rPr>
        <w:t xml:space="preserve"> пунктом 2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Pr="0077568F">
        <w:rPr>
          <w:rFonts w:ascii="Times New Roman" w:hAnsi="Times New Roman" w:cs="Times New Roman"/>
          <w:sz w:val="28"/>
          <w:szCs w:val="28"/>
        </w:rPr>
        <w:t>част</w:t>
      </w:r>
      <w:r w:rsidR="0077568F" w:rsidRPr="0077568F">
        <w:rPr>
          <w:rFonts w:ascii="Times New Roman" w:hAnsi="Times New Roman" w:cs="Times New Roman"/>
          <w:sz w:val="28"/>
          <w:szCs w:val="28"/>
        </w:rPr>
        <w:t>и</w:t>
      </w:r>
      <w:r w:rsidRPr="0077568F">
        <w:rPr>
          <w:rFonts w:ascii="Times New Roman" w:hAnsi="Times New Roman" w:cs="Times New Roman"/>
          <w:sz w:val="28"/>
          <w:szCs w:val="28"/>
        </w:rPr>
        <w:t xml:space="preserve"> </w:t>
      </w:r>
      <w:r w:rsidR="0077568F" w:rsidRPr="0077568F">
        <w:rPr>
          <w:rFonts w:ascii="Times New Roman" w:hAnsi="Times New Roman" w:cs="Times New Roman"/>
          <w:sz w:val="28"/>
          <w:szCs w:val="28"/>
        </w:rPr>
        <w:t>1</w:t>
      </w:r>
      <w:r w:rsidRPr="0077568F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77568F" w:rsidRPr="0077568F">
        <w:rPr>
          <w:rFonts w:ascii="Times New Roman" w:hAnsi="Times New Roman" w:cs="Times New Roman"/>
          <w:sz w:val="28"/>
          <w:szCs w:val="28"/>
        </w:rPr>
        <w:t>0 и частью 10 статьи 21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604FE5" w:rsidRPr="003741A5">
        <w:rPr>
          <w:rFonts w:ascii="Times New Roman" w:hAnsi="Times New Roman" w:cs="Times New Roman"/>
          <w:sz w:val="28"/>
          <w:szCs w:val="28"/>
        </w:rPr>
        <w:t xml:space="preserve">Федерального закона от 27.07.2010 </w:t>
      </w:r>
      <w:r w:rsidR="00C026E4">
        <w:rPr>
          <w:rFonts w:ascii="Times New Roman" w:hAnsi="Times New Roman" w:cs="Times New Roman"/>
          <w:sz w:val="28"/>
          <w:szCs w:val="28"/>
        </w:rPr>
        <w:t>№</w:t>
      </w:r>
      <w:r w:rsidR="00604FE5" w:rsidRPr="003741A5">
        <w:rPr>
          <w:rFonts w:ascii="Times New Roman" w:hAnsi="Times New Roman" w:cs="Times New Roman"/>
          <w:sz w:val="28"/>
          <w:szCs w:val="28"/>
        </w:rPr>
        <w:t xml:space="preserve"> 210-ФЗ "Об организации предоставления государственных и муниципальных услуг"</w:t>
      </w:r>
      <w:r w:rsidR="00302CB9">
        <w:rPr>
          <w:rFonts w:ascii="Times New Roman" w:hAnsi="Times New Roman" w:cs="Times New Roman"/>
          <w:sz w:val="28"/>
          <w:szCs w:val="28"/>
        </w:rPr>
        <w:t xml:space="preserve"> и пунктом 5 статьи 39.17 Земельного </w:t>
      </w:r>
      <w:r w:rsidR="00832BCA">
        <w:rPr>
          <w:rFonts w:ascii="Times New Roman" w:hAnsi="Times New Roman" w:cs="Times New Roman"/>
          <w:sz w:val="28"/>
          <w:szCs w:val="28"/>
        </w:rPr>
        <w:t>к</w:t>
      </w:r>
      <w:r w:rsidR="00302CB9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</w:p>
    <w:p w:rsidR="00C026E4" w:rsidRPr="00C026E4" w:rsidRDefault="00C026E4" w:rsidP="00C026E4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26E4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C026E4">
        <w:rPr>
          <w:rFonts w:ascii="Times New Roman" w:hAnsi="Times New Roman" w:cs="Times New Roman"/>
          <w:sz w:val="28"/>
          <w:szCs w:val="28"/>
        </w:rPr>
        <w:t>:</w:t>
      </w:r>
    </w:p>
    <w:p w:rsidR="0090304D" w:rsidRPr="008953C8" w:rsidRDefault="00693ED3" w:rsidP="00C026E4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1.</w:t>
      </w:r>
      <w:r w:rsidR="0075731D">
        <w:rPr>
          <w:rFonts w:ascii="Times New Roman" w:hAnsi="Times New Roman" w:cs="Times New Roman"/>
          <w:sz w:val="28"/>
          <w:szCs w:val="28"/>
        </w:rPr>
        <w:t xml:space="preserve"> 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127BA7">
        <w:rPr>
          <w:rFonts w:ascii="Times New Roman" w:hAnsi="Times New Roman" w:cs="Times New Roman"/>
          <w:sz w:val="28"/>
          <w:szCs w:val="28"/>
        </w:rPr>
        <w:t xml:space="preserve">и дополнения 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в приложение к постановлению Администрации Песчанокопского района </w:t>
      </w:r>
      <w:r w:rsidR="006220D4" w:rsidRPr="003741A5">
        <w:rPr>
          <w:rFonts w:ascii="Times New Roman" w:hAnsi="Times New Roman" w:cs="Times New Roman"/>
          <w:sz w:val="28"/>
          <w:szCs w:val="28"/>
        </w:rPr>
        <w:t xml:space="preserve">от </w:t>
      </w:r>
      <w:r w:rsidR="006220D4">
        <w:rPr>
          <w:rFonts w:ascii="Times New Roman" w:hAnsi="Times New Roman" w:cs="Times New Roman"/>
          <w:sz w:val="28"/>
          <w:szCs w:val="28"/>
        </w:rPr>
        <w:t>24</w:t>
      </w:r>
      <w:r w:rsidR="006220D4" w:rsidRPr="003741A5">
        <w:rPr>
          <w:rFonts w:ascii="Times New Roman" w:hAnsi="Times New Roman" w:cs="Times New Roman"/>
          <w:sz w:val="28"/>
          <w:szCs w:val="28"/>
        </w:rPr>
        <w:t>.0</w:t>
      </w:r>
      <w:r w:rsidR="006220D4">
        <w:rPr>
          <w:rFonts w:ascii="Times New Roman" w:hAnsi="Times New Roman" w:cs="Times New Roman"/>
          <w:sz w:val="28"/>
          <w:szCs w:val="28"/>
        </w:rPr>
        <w:t>6</w:t>
      </w:r>
      <w:r w:rsidR="006220D4" w:rsidRPr="003741A5">
        <w:rPr>
          <w:rFonts w:ascii="Times New Roman" w:hAnsi="Times New Roman" w:cs="Times New Roman"/>
          <w:sz w:val="28"/>
          <w:szCs w:val="28"/>
        </w:rPr>
        <w:t>.20</w:t>
      </w:r>
      <w:r w:rsidR="00C026E4">
        <w:rPr>
          <w:rFonts w:ascii="Times New Roman" w:hAnsi="Times New Roman" w:cs="Times New Roman"/>
          <w:sz w:val="28"/>
          <w:szCs w:val="28"/>
        </w:rPr>
        <w:t>21</w:t>
      </w:r>
      <w:r w:rsidR="006220D4" w:rsidRPr="003741A5">
        <w:rPr>
          <w:rFonts w:ascii="Times New Roman" w:hAnsi="Times New Roman" w:cs="Times New Roman"/>
          <w:sz w:val="28"/>
          <w:szCs w:val="28"/>
        </w:rPr>
        <w:t xml:space="preserve"> №</w:t>
      </w:r>
      <w:r w:rsidR="006220D4">
        <w:rPr>
          <w:rFonts w:ascii="Times New Roman" w:hAnsi="Times New Roman" w:cs="Times New Roman"/>
          <w:sz w:val="28"/>
          <w:szCs w:val="28"/>
        </w:rPr>
        <w:t>481</w:t>
      </w:r>
      <w:r w:rsidR="006220D4" w:rsidRPr="003741A5">
        <w:rPr>
          <w:rFonts w:ascii="Times New Roman" w:hAnsi="Times New Roman" w:cs="Times New Roman"/>
          <w:sz w:val="28"/>
          <w:szCs w:val="28"/>
        </w:rPr>
        <w:t xml:space="preserve"> «</w:t>
      </w:r>
      <w:r w:rsidR="006220D4">
        <w:rPr>
          <w:rFonts w:ascii="Times New Roman" w:hAnsi="Times New Roman" w:cs="Times New Roman"/>
          <w:sz w:val="28"/>
          <w:szCs w:val="28"/>
        </w:rPr>
        <w:t>Предоставление земельного</w:t>
      </w:r>
      <w:r w:rsidR="0090304D">
        <w:rPr>
          <w:rFonts w:ascii="Times New Roman" w:hAnsi="Times New Roman" w:cs="Times New Roman"/>
          <w:sz w:val="28"/>
          <w:szCs w:val="28"/>
        </w:rPr>
        <w:t xml:space="preserve"> </w:t>
      </w:r>
      <w:r w:rsidR="006220D4">
        <w:rPr>
          <w:rFonts w:ascii="Times New Roman" w:hAnsi="Times New Roman" w:cs="Times New Roman"/>
          <w:sz w:val="28"/>
          <w:szCs w:val="28"/>
        </w:rPr>
        <w:t xml:space="preserve">участка, находящегося в муниципальной </w:t>
      </w:r>
      <w:proofErr w:type="gramStart"/>
      <w:r w:rsidR="006220D4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="006220D4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="006220D4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="006220D4">
        <w:rPr>
          <w:rFonts w:ascii="Times New Roman" w:hAnsi="Times New Roman" w:cs="Times New Roman"/>
          <w:sz w:val="28"/>
          <w:szCs w:val="28"/>
        </w:rPr>
        <w:t xml:space="preserve"> не разграничена, в аренду без проведения торгов</w:t>
      </w:r>
      <w:r w:rsidR="006220D4" w:rsidRPr="00ED6B9C">
        <w:rPr>
          <w:rFonts w:ascii="Times New Roman" w:hAnsi="Times New Roman" w:cs="Times New Roman"/>
          <w:sz w:val="28"/>
          <w:szCs w:val="28"/>
        </w:rPr>
        <w:t>»</w:t>
      </w:r>
      <w:r w:rsidR="00AA5AD6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446665">
        <w:rPr>
          <w:rFonts w:ascii="Times New Roman" w:hAnsi="Times New Roman" w:cs="Times New Roman"/>
          <w:sz w:val="28"/>
          <w:szCs w:val="28"/>
        </w:rPr>
        <w:t>приложени</w:t>
      </w:r>
      <w:r w:rsidR="00832BCA">
        <w:rPr>
          <w:rFonts w:ascii="Times New Roman" w:hAnsi="Times New Roman" w:cs="Times New Roman"/>
          <w:sz w:val="28"/>
          <w:szCs w:val="28"/>
        </w:rPr>
        <w:t>ю</w:t>
      </w:r>
      <w:r w:rsidR="00446665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  <w:r w:rsidR="006220D4" w:rsidRPr="00F72D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41A5" w:rsidRPr="003741A5" w:rsidRDefault="00FB61AA" w:rsidP="00C026E4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41A5" w:rsidRPr="003741A5">
        <w:rPr>
          <w:rFonts w:ascii="Times New Roman" w:hAnsi="Times New Roman" w:cs="Times New Roman"/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B120F9" w:rsidRPr="003741A5" w:rsidRDefault="00F1065F" w:rsidP="00C026E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41A5" w:rsidRPr="003741A5">
        <w:rPr>
          <w:rFonts w:ascii="Times New Roman" w:hAnsi="Times New Roman" w:cs="Times New Roman"/>
          <w:sz w:val="28"/>
          <w:szCs w:val="28"/>
        </w:rPr>
        <w:t>. Отделу информационных технологий разместить настоящее</w:t>
      </w:r>
      <w:r w:rsid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3741A5" w:rsidRPr="003741A5">
        <w:rPr>
          <w:rFonts w:ascii="Times New Roman" w:hAnsi="Times New Roman" w:cs="Times New Roman"/>
          <w:sz w:val="28"/>
          <w:szCs w:val="28"/>
        </w:rPr>
        <w:t>постановление на официальном сайте Администрации Песчанокопского района в сети «Интернет».</w:t>
      </w:r>
    </w:p>
    <w:p w:rsidR="00B120F9" w:rsidRPr="003741A5" w:rsidRDefault="00F1065F" w:rsidP="00C026E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41A5" w:rsidRPr="003741A5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3741A5" w:rsidRDefault="00F1065F" w:rsidP="00C026E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41A5" w:rsidRPr="003741A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района </w:t>
      </w:r>
      <w:r w:rsidR="0075731D">
        <w:rPr>
          <w:rFonts w:ascii="Times New Roman" w:hAnsi="Times New Roman" w:cs="Times New Roman"/>
          <w:sz w:val="28"/>
          <w:szCs w:val="28"/>
        </w:rPr>
        <w:t>Титаренко Е.А.</w:t>
      </w:r>
    </w:p>
    <w:p w:rsidR="0090304D" w:rsidRDefault="0090304D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Default="00C026E4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Default="00C026E4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Pr="00C026E4" w:rsidRDefault="00C026E4" w:rsidP="00C026E4">
      <w:pPr>
        <w:spacing w:after="0" w:line="228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6E4">
        <w:rPr>
          <w:rFonts w:ascii="Times New Roman" w:hAnsi="Times New Roman" w:cs="Times New Roman"/>
          <w:sz w:val="28"/>
        </w:rPr>
        <w:t xml:space="preserve">Глава Песчанокопского района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r w:rsidRPr="00C026E4">
        <w:rPr>
          <w:rFonts w:ascii="Times New Roman" w:hAnsi="Times New Roman" w:cs="Times New Roman"/>
          <w:sz w:val="28"/>
        </w:rPr>
        <w:t xml:space="preserve">    В.В. Лозин</w:t>
      </w:r>
    </w:p>
    <w:p w:rsidR="00E47E2B" w:rsidRDefault="00E47E2B" w:rsidP="00C026E4">
      <w:pPr>
        <w:autoSpaceDE w:val="0"/>
        <w:autoSpaceDN w:val="0"/>
        <w:adjustRightInd w:val="0"/>
        <w:spacing w:after="0" w:line="228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2D47E2" w:rsidRPr="00C026E4" w:rsidRDefault="002D47E2" w:rsidP="00C026E4">
      <w:pPr>
        <w:autoSpaceDE w:val="0"/>
        <w:autoSpaceDN w:val="0"/>
        <w:adjustRightInd w:val="0"/>
        <w:spacing w:after="0" w:line="228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70179" w:rsidRDefault="00070179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FCD" w:rsidRDefault="00A13FCD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вносит:</w:t>
      </w:r>
    </w:p>
    <w:p w:rsidR="00B120F9" w:rsidRDefault="00B120F9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имущественных и</w:t>
      </w:r>
    </w:p>
    <w:p w:rsidR="00446665" w:rsidRDefault="00B120F9" w:rsidP="00C026E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отношений</w:t>
      </w:r>
    </w:p>
    <w:p w:rsidR="00C026E4" w:rsidRDefault="00C026E4" w:rsidP="00C026E4">
      <w:pPr>
        <w:tabs>
          <w:tab w:val="left" w:pos="1260"/>
        </w:tabs>
        <w:spacing w:after="0" w:line="233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665" w:rsidRPr="00446665" w:rsidRDefault="00C026E4" w:rsidP="00C026E4">
      <w:pPr>
        <w:tabs>
          <w:tab w:val="left" w:pos="1260"/>
        </w:tabs>
        <w:spacing w:after="0" w:line="233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446665" w:rsidRPr="004466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постановлению Администрации</w:t>
      </w:r>
      <w:r w:rsidR="00446665" w:rsidRPr="004466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Песчанокопского района</w:t>
      </w:r>
      <w:r w:rsidR="00446665" w:rsidRPr="004466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="0048760C"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01.10.2026</w:t>
      </w:r>
      <w:bookmarkStart w:id="0" w:name="_GoBack"/>
      <w:bookmarkEnd w:id="0"/>
      <w:r w:rsidR="00446665" w:rsidRPr="00446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60C">
        <w:rPr>
          <w:rFonts w:ascii="Times New Roman" w:eastAsia="Times New Roman" w:hAnsi="Times New Roman" w:cs="Times New Roman"/>
          <w:sz w:val="28"/>
          <w:szCs w:val="28"/>
          <w:lang w:eastAsia="ru-RU"/>
        </w:rPr>
        <w:t>572</w:t>
      </w:r>
    </w:p>
    <w:p w:rsidR="00446665" w:rsidRDefault="00446665" w:rsidP="00C026E4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26E4" w:rsidRDefault="00446665" w:rsidP="00C026E4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и дополнения </w:t>
      </w:r>
    </w:p>
    <w:p w:rsidR="00446665" w:rsidRDefault="00446665" w:rsidP="00C026E4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Песчанокопского района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741A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41A5">
        <w:rPr>
          <w:rFonts w:ascii="Times New Roman" w:hAnsi="Times New Roman" w:cs="Times New Roman"/>
          <w:sz w:val="28"/>
          <w:szCs w:val="28"/>
        </w:rPr>
        <w:t>.20</w:t>
      </w:r>
      <w:r w:rsidR="002D47E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1A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481</w:t>
      </w:r>
      <w:r w:rsidRPr="003741A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земельного участка, находящегося в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разграничена, в аренду без проведения торгов</w:t>
      </w:r>
      <w:r w:rsidRPr="00ED6B9C">
        <w:rPr>
          <w:rFonts w:ascii="Times New Roman" w:hAnsi="Times New Roman" w:cs="Times New Roman"/>
          <w:sz w:val="28"/>
          <w:szCs w:val="28"/>
        </w:rPr>
        <w:t>»</w:t>
      </w:r>
    </w:p>
    <w:p w:rsidR="00446665" w:rsidRDefault="00446665" w:rsidP="00C026E4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Дополнить пункт 2.7 подпунктом следующего содержания: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«2.7.5. Наличие на ЕПГУ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Дополнить раздел 2 пунктом 19 следующего содержания: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«2.19. Иные требования, в том числе учитывающие особенности предоставления муниципальной услуги в многофункциональных центрах предоставления</w:t>
      </w:r>
      <w:r w:rsidRPr="006C31D1">
        <w:rPr>
          <w:rFonts w:ascii="Times New Roman" w:hAnsi="Times New Roman" w:cs="Times New Roman"/>
          <w:sz w:val="28"/>
          <w:szCs w:val="28"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в электронной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.1. Предоставление муниципальной услуги через МФЦ осуществляется в соответствии с соглашением о взаимодействии между МАУ МФЦ Песчанокопского района и Отделом имущественных и земельных отношений Администрации Песчанокопского района.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При представлении документов в МФЦ копии необходимых документов заверяются специалистом МФЦ, принимающим документ, только при предъявлении оригиналов.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.2. При предоставлении муниципальной услуги в электронной форме могут осуществляться: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1)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пунктом 7.2 части 1 статьи 16 Феде</w:t>
      </w:r>
      <w:r>
        <w:rPr>
          <w:rFonts w:ascii="Times New Roman" w:hAnsi="Times New Roman" w:cs="Times New Roman"/>
          <w:sz w:val="28"/>
          <w:szCs w:val="28"/>
        </w:rPr>
        <w:t>рального закона от 27.07.2010 №</w:t>
      </w:r>
      <w:r w:rsidRPr="006C31D1">
        <w:rPr>
          <w:rFonts w:ascii="Times New Roman" w:hAnsi="Times New Roman" w:cs="Times New Roman"/>
          <w:sz w:val="28"/>
          <w:szCs w:val="28"/>
        </w:rPr>
        <w:t>210-ФЗ, и прием таких запроса о предоставлении муниципальной услуги и документов органом, 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C026E4" w:rsidRDefault="00C026E4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3) получение заявителем сведений о ходе выполнения запроса о предоставлении муниципальной услуги;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4)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частью 1 статьи 1 Феде</w:t>
      </w:r>
      <w:r>
        <w:rPr>
          <w:rFonts w:ascii="Times New Roman" w:hAnsi="Times New Roman" w:cs="Times New Roman"/>
          <w:sz w:val="28"/>
          <w:szCs w:val="28"/>
        </w:rPr>
        <w:t>рального закона от 27.07.2010 №</w:t>
      </w:r>
      <w:r w:rsidRPr="006C31D1">
        <w:rPr>
          <w:rFonts w:ascii="Times New Roman" w:hAnsi="Times New Roman" w:cs="Times New Roman"/>
          <w:sz w:val="28"/>
          <w:szCs w:val="28"/>
        </w:rPr>
        <w:t>210-ФЗ государственных и муниципальных услуг;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6) иные действия, необходимые для предоставления муниципальной услуги.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.3. Предоставление муниципальной услуги с использованием ЕПГУ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"Единая система идентификации и аутентификации"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.4. Требования к заявлению, направляемому в форме электронного документа, и пакету документов, прилагаемых к заявлению: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1) заявление от имени физического лица в форме электронного документа подписывается по выбору заявителя простой электронной подписью заявителя (представителя заявителя) или усиленной квалифицированной электронной подписью заявителя (представителя заявителя);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2) заявление от имени юридического лица заверяется по выбору заявителя простой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1D1">
        <w:rPr>
          <w:rFonts w:ascii="Times New Roman" w:hAnsi="Times New Roman" w:cs="Times New Roman"/>
          <w:sz w:val="28"/>
          <w:szCs w:val="28"/>
        </w:rPr>
        <w:t>электронной подписью либо усиленной квалифицированной электронной подписью: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- лица, действующего от имени юридического лица без доверенности;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.5.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.6. Документы, указанные в пункте 2.6.2 настоящего Административного регламента, заверяются усиленной квалифицированной электронной подписью органа исполнительной власти, органа местного самоуправления, осуществившего выдачу соответствующего документа, либо усиленной квалифицированной электронной подписью нотариуса, в случае представления нотариально заверенных копий вышеуказанных документов.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 xml:space="preserve">.7. </w:t>
      </w:r>
      <w:proofErr w:type="gramStart"/>
      <w:r w:rsidRPr="006C31D1">
        <w:rPr>
          <w:rFonts w:ascii="Times New Roman" w:hAnsi="Times New Roman" w:cs="Times New Roman"/>
          <w:sz w:val="28"/>
          <w:szCs w:val="28"/>
        </w:rPr>
        <w:t xml:space="preserve">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</w:t>
      </w:r>
      <w:r w:rsidR="00C026E4">
        <w:rPr>
          <w:rFonts w:ascii="Times New Roman" w:hAnsi="Times New Roman" w:cs="Times New Roman"/>
          <w:sz w:val="28"/>
          <w:szCs w:val="28"/>
        </w:rPr>
        <w:t>п</w:t>
      </w:r>
      <w:r w:rsidRPr="006C31D1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Pr="006C31D1">
        <w:rPr>
          <w:rFonts w:ascii="Times New Roman" w:hAnsi="Times New Roman" w:cs="Times New Roman"/>
          <w:sz w:val="28"/>
          <w:szCs w:val="28"/>
        </w:rPr>
        <w:lastRenderedPageBreak/>
        <w:t>Правительства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 от 25.06.2012 №</w:t>
      </w:r>
      <w:r w:rsidRPr="006C31D1">
        <w:rPr>
          <w:rFonts w:ascii="Times New Roman" w:hAnsi="Times New Roman" w:cs="Times New Roman"/>
          <w:sz w:val="28"/>
          <w:szCs w:val="28"/>
        </w:rPr>
        <w:t>634 "О видах электронной подписи, использование которых допускается при обращении за получением государственных</w:t>
      </w:r>
      <w:proofErr w:type="gramEnd"/>
      <w:r w:rsidRPr="006C31D1">
        <w:rPr>
          <w:rFonts w:ascii="Times New Roman" w:hAnsi="Times New Roman" w:cs="Times New Roman"/>
          <w:sz w:val="28"/>
          <w:szCs w:val="28"/>
        </w:rPr>
        <w:t xml:space="preserve"> и муниципальных услуг".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.8.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электронной подписью заявителя (представителя заявителя).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.9.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.10.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:rsidR="00446665" w:rsidRPr="006C31D1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.11. В случае обращения заявителя за предоставлением муниципальной услуги в электронной форме результат муниципальной услуги может быть получен по выбору заявителя через МФЦ, ЕПГУ либо непосредственно в органе, уполномоченном на предоставление муниципальной услуги.</w:t>
      </w:r>
    </w:p>
    <w:p w:rsidR="00446665" w:rsidRDefault="00446665" w:rsidP="00C026E4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31D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1D1">
        <w:rPr>
          <w:rFonts w:ascii="Times New Roman" w:hAnsi="Times New Roman" w:cs="Times New Roman"/>
          <w:sz w:val="28"/>
          <w:szCs w:val="28"/>
        </w:rPr>
        <w:t>.12. Направление результата муниципальной услуги через ЕПГУ возможно только в случае обращения заявителя с использованием ЕПГУ.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2.19.13. Не допускаются: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ЕГПУ физическим лицом, включенным в список лиц, в отношении которых применяются временные ограничительные меры, в соответствии с</w:t>
      </w:r>
      <w:r w:rsidRPr="007573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 2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Pr="0077568F">
        <w:rPr>
          <w:rFonts w:ascii="Times New Roman" w:hAnsi="Times New Roman" w:cs="Times New Roman"/>
          <w:sz w:val="28"/>
          <w:szCs w:val="28"/>
        </w:rPr>
        <w:t xml:space="preserve">части 1 статьи 10 </w:t>
      </w:r>
      <w:r w:rsidRPr="003741A5">
        <w:rPr>
          <w:rFonts w:ascii="Times New Roman" w:hAnsi="Times New Roman" w:cs="Times New Roman"/>
          <w:sz w:val="28"/>
          <w:szCs w:val="28"/>
        </w:rPr>
        <w:t>Федерального закона от 27.07.2010 N 210-ФЗ "Об организации предоставления государственных и муниципальных услуг"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электронной форме физическому лицу при наличии на ЕГПУ информации о его включении в список лиц, в отношении которых применяются временные ограничительные меры, в соответствии с </w:t>
      </w:r>
      <w:r w:rsidRPr="0077568F">
        <w:rPr>
          <w:rFonts w:ascii="Times New Roman" w:hAnsi="Times New Roman" w:cs="Times New Roman"/>
          <w:sz w:val="28"/>
          <w:szCs w:val="28"/>
        </w:rPr>
        <w:t>частью 10 статьи 21</w:t>
      </w:r>
      <w:r w:rsidRPr="003741A5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41A5">
        <w:rPr>
          <w:rFonts w:ascii="Times New Roman" w:hAnsi="Times New Roman" w:cs="Times New Roman"/>
          <w:sz w:val="28"/>
          <w:szCs w:val="28"/>
        </w:rPr>
        <w:t>"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2.4. изложить в следующей редакции:</w:t>
      </w:r>
    </w:p>
    <w:p w:rsidR="000A3C83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«Срок предоставления муниципальной услуги: 20 дней с момента получения заявления в ОИЗО</w:t>
      </w:r>
      <w:r w:rsidR="000A3C83">
        <w:rPr>
          <w:rFonts w:ascii="Times New Roman" w:hAnsi="Times New Roman" w:cs="Times New Roman"/>
          <w:sz w:val="28"/>
          <w:szCs w:val="28"/>
        </w:rPr>
        <w:t>.</w:t>
      </w:r>
    </w:p>
    <w:p w:rsidR="00C026E4" w:rsidRDefault="00C026E4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Default="00C026E4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Default="00C026E4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6665" w:rsidRDefault="000A3C83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указанный срок включается время на опубликование извещения о возможности предоставления земельного участка и ожидания заявления от иных заинтересованных лиц в соответствии со ст. 7 Областного закона Ростовской области от 22.07.2003г. №19-ЗС. При этом срок, в течение которого иные заинтересованные граждане вправе подать заявление о намерении участвовать в аукционе на право заключения договора аренды данного земельного участка, составляет 7 календарных дней со дня опубликования извещения.»</w:t>
      </w:r>
    </w:p>
    <w:p w:rsidR="00446665" w:rsidRDefault="00446665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Строку 16 приложения №1 к административному регламенту дополнить </w:t>
      </w:r>
      <w:r w:rsidRPr="008953C8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8953C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026E4" w:rsidRDefault="00C026E4" w:rsidP="00C026E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06" w:type="dxa"/>
        <w:tblInd w:w="-147" w:type="dxa"/>
        <w:tblLook w:val="04A0" w:firstRow="1" w:lastRow="0" w:firstColumn="1" w:lastColumn="0" w:noHBand="0" w:noVBand="1"/>
      </w:tblPr>
      <w:tblGrid>
        <w:gridCol w:w="566"/>
        <w:gridCol w:w="2524"/>
        <w:gridCol w:w="3686"/>
        <w:gridCol w:w="3030"/>
      </w:tblGrid>
      <w:tr w:rsidR="00832BCA" w:rsidRPr="00832BCA" w:rsidTr="00C026E4">
        <w:tc>
          <w:tcPr>
            <w:tcW w:w="566" w:type="dxa"/>
          </w:tcPr>
          <w:p w:rsidR="00446665" w:rsidRPr="00832BCA" w:rsidRDefault="00446665" w:rsidP="00C026E4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24" w:type="dxa"/>
          </w:tcPr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Нетрудоспособные члены семьи погибшего (умершего) инвалида Великой Отечественной войны, инвалида боевых действий, участника Великой Отечественной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Войны и ветерана боевых действий, состоявшие на его иждивении и получающие пенсию по случаю потери кормильца (имеющие право на ее получение) в соответствии с пенсионным законодательством Российской Федерации, также независимо от состояния трудоспособности, нахождения на иждивении, получения пенсии или заработной платы родители погибшего (умершего), супруга (супруг) погибшего (умершего) не вступившая (не вступивший) в повторный брак (статья 21 Федерального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закона от 12.01.1995 № 5-ФЗ «О ветеранах»)</w:t>
            </w:r>
          </w:p>
          <w:p w:rsidR="00446665" w:rsidRPr="00832BCA" w:rsidRDefault="00446665" w:rsidP="00C026E4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Удостоверение члена семьи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погибшего (умершего) инвалида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войны, участника Великой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Отечественной войны, ветерана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боевых действий.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Справка об исключении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списков личного состава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воинской части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военнослужащего, погибшего </w:t>
            </w: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плену или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признанного</w:t>
            </w:r>
            <w:proofErr w:type="gramEnd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установленном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порядке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пропавшим</w:t>
            </w:r>
            <w:proofErr w:type="gramEnd"/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вести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районах боевых действий.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Документы,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подтверждающие</w:t>
            </w:r>
            <w:proofErr w:type="gramEnd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факт родства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гражданина (граждан) с погибшим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(умершим), </w:t>
            </w: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выданные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компетентными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органами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иностранного государства, 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их перевод на русский язык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(Нотариус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свидетельствует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верность перевода с одного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языка </w:t>
            </w: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</w:t>
            </w:r>
            <w:proofErr w:type="gramEnd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другой, если нотариус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владеет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соответствующими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языками. Если нотариус не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владеет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соответствующими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языками, перевод может быть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сделан</w:t>
            </w:r>
            <w:proofErr w:type="gramEnd"/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переводчиком,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подлинность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подписи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которого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свидетельствует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нотариус.):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рождении;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заключении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брака;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расторжении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брака;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свидетельство об </w:t>
            </w:r>
            <w:proofErr w:type="spell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установ</w:t>
            </w:r>
            <w:proofErr w:type="spellEnd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лении</w:t>
            </w:r>
            <w:proofErr w:type="spellEnd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отцовства;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перемене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имени.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Документ,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подтверждаю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щий факт смерти погибшего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(умершего) инвалида Великой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Отечественной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войны,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инвалида боевых действий,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Великой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Отечественной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войны,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ветерана боевых действий,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смерти,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выданное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компетентными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органами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иностранного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государства, и его перевод на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русский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(Нотариус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видетельствует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верность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перевода с одного языка на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другой, если нотариус владеет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соответствующими языками.</w:t>
            </w:r>
            <w:proofErr w:type="gramEnd"/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Если нотариус не владеет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соответствующими языками,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перевод может быть сделан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переводчиком, подлинность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подписи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которого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свидетельствует нотариус)</w:t>
            </w:r>
          </w:p>
        </w:tc>
        <w:tc>
          <w:tcPr>
            <w:tcW w:w="3030" w:type="dxa"/>
          </w:tcPr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 Выписка из ЕГРН об объекте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недвижимости (об испрашиваемом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земельном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участке</w:t>
            </w:r>
            <w:proofErr w:type="gramEnd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(орган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регистрации прав).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Документ, подтверждающий факт</w:t>
            </w:r>
          </w:p>
          <w:p w:rsidR="00446665" w:rsidRPr="00832BCA" w:rsidRDefault="002D47E2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446665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мерти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46665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погибшего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46665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(умершего)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46665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инвалида Великой Отечественной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войны, инвалида боевых действий,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участника Великой Отечественной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войны, ветерана боевых действий: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смерти (органы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записи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актов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гражданского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состояния).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Документы,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подтверждающие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факт родства гражданина (граждан) с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погибшим (умершим): свидетельство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рождении (органы записи актов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гражданского состояния);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заключении брака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(органы записи актов гражданского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состояния);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расторжении брака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(органы записи актов гражданского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состояния);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об установлении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отцовства (органы записи актов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гражданского состояния);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свидетельство о перемене имени</w:t>
            </w:r>
            <w:r w:rsidR="002D47E2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(органы записи актов гражданского</w:t>
            </w:r>
            <w:proofErr w:type="gramEnd"/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состояния).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Сведения о получении пенсии</w:t>
            </w:r>
          </w:p>
          <w:p w:rsidR="00446665" w:rsidRPr="00832BCA" w:rsidRDefault="00446665" w:rsidP="00C026E4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случаю потери кормильца</w:t>
            </w:r>
          </w:p>
          <w:p w:rsidR="00446665" w:rsidRPr="00832BCA" w:rsidRDefault="002D47E2" w:rsidP="002D47E2">
            <w:pPr>
              <w:shd w:val="clear" w:color="auto" w:fill="FFFFFF"/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(СФР)</w:t>
            </w:r>
            <w:r w:rsidR="00446665" w:rsidRPr="00832B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».</w:t>
            </w:r>
          </w:p>
        </w:tc>
      </w:tr>
    </w:tbl>
    <w:p w:rsidR="00446665" w:rsidRDefault="00446665" w:rsidP="00374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Default="00C026E4" w:rsidP="00374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Default="00C026E4" w:rsidP="00C026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26E4" w:rsidRPr="00C026E4" w:rsidRDefault="00C026E4" w:rsidP="00C026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026E4">
        <w:rPr>
          <w:rFonts w:ascii="Times New Roman" w:hAnsi="Times New Roman" w:cs="Times New Roman"/>
          <w:sz w:val="28"/>
        </w:rPr>
        <w:t xml:space="preserve">Заместитель главы Администрации района </w:t>
      </w:r>
    </w:p>
    <w:p w:rsidR="00C026E4" w:rsidRPr="00C026E4" w:rsidRDefault="00C026E4" w:rsidP="00C026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026E4">
        <w:rPr>
          <w:rFonts w:ascii="Times New Roman" w:hAnsi="Times New Roman" w:cs="Times New Roman"/>
          <w:sz w:val="28"/>
        </w:rPr>
        <w:t xml:space="preserve">по внутренней политике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</w:t>
      </w:r>
      <w:r w:rsidRPr="00C026E4">
        <w:rPr>
          <w:rFonts w:ascii="Times New Roman" w:hAnsi="Times New Roman" w:cs="Times New Roman"/>
          <w:sz w:val="28"/>
        </w:rPr>
        <w:t>О.В. Купина</w:t>
      </w:r>
    </w:p>
    <w:sectPr w:rsidR="00C026E4" w:rsidRPr="00C026E4" w:rsidSect="00C026E4">
      <w:footerReference w:type="default" r:id="rId9"/>
      <w:pgSz w:w="11906" w:h="16838"/>
      <w:pgMar w:top="709" w:right="566" w:bottom="709" w:left="1701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6E4" w:rsidRDefault="00C026E4" w:rsidP="00C026E4">
      <w:pPr>
        <w:spacing w:after="0" w:line="240" w:lineRule="auto"/>
      </w:pPr>
      <w:r>
        <w:separator/>
      </w:r>
    </w:p>
  </w:endnote>
  <w:endnote w:type="continuationSeparator" w:id="0">
    <w:p w:rsidR="00C026E4" w:rsidRDefault="00C026E4" w:rsidP="00C02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9927526"/>
      <w:docPartObj>
        <w:docPartGallery w:val="Page Numbers (Bottom of Page)"/>
        <w:docPartUnique/>
      </w:docPartObj>
    </w:sdtPr>
    <w:sdtEndPr/>
    <w:sdtContent>
      <w:p w:rsidR="00C026E4" w:rsidRDefault="00C026E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60C">
          <w:rPr>
            <w:noProof/>
          </w:rPr>
          <w:t>1</w:t>
        </w:r>
        <w:r>
          <w:fldChar w:fldCharType="end"/>
        </w:r>
      </w:p>
    </w:sdtContent>
  </w:sdt>
  <w:p w:rsidR="00C026E4" w:rsidRDefault="00C026E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6E4" w:rsidRDefault="00C026E4" w:rsidP="00C026E4">
      <w:pPr>
        <w:spacing w:after="0" w:line="240" w:lineRule="auto"/>
      </w:pPr>
      <w:r>
        <w:separator/>
      </w:r>
    </w:p>
  </w:footnote>
  <w:footnote w:type="continuationSeparator" w:id="0">
    <w:p w:rsidR="00C026E4" w:rsidRDefault="00C026E4" w:rsidP="00C02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91F"/>
    <w:multiLevelType w:val="hybridMultilevel"/>
    <w:tmpl w:val="2D289E94"/>
    <w:lvl w:ilvl="0" w:tplc="817C18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40BB0"/>
    <w:multiLevelType w:val="hybridMultilevel"/>
    <w:tmpl w:val="DBCE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961"/>
    <w:rsid w:val="0003342C"/>
    <w:rsid w:val="00041F76"/>
    <w:rsid w:val="00051B4D"/>
    <w:rsid w:val="00070179"/>
    <w:rsid w:val="000A3C83"/>
    <w:rsid w:val="000C2BAE"/>
    <w:rsid w:val="000D13CF"/>
    <w:rsid w:val="00127BA7"/>
    <w:rsid w:val="001C6C8B"/>
    <w:rsid w:val="001F7961"/>
    <w:rsid w:val="002D47E2"/>
    <w:rsid w:val="00302CB9"/>
    <w:rsid w:val="00366E9E"/>
    <w:rsid w:val="003741A5"/>
    <w:rsid w:val="003B0AF4"/>
    <w:rsid w:val="003D300F"/>
    <w:rsid w:val="00446665"/>
    <w:rsid w:val="0048760C"/>
    <w:rsid w:val="00490AB7"/>
    <w:rsid w:val="004C46D7"/>
    <w:rsid w:val="004C626F"/>
    <w:rsid w:val="004C68D9"/>
    <w:rsid w:val="004F1319"/>
    <w:rsid w:val="00540425"/>
    <w:rsid w:val="005673D9"/>
    <w:rsid w:val="00570A37"/>
    <w:rsid w:val="00571581"/>
    <w:rsid w:val="00593D92"/>
    <w:rsid w:val="005A51D6"/>
    <w:rsid w:val="005A6D93"/>
    <w:rsid w:val="00604FE5"/>
    <w:rsid w:val="006220D4"/>
    <w:rsid w:val="00642646"/>
    <w:rsid w:val="00657FEA"/>
    <w:rsid w:val="00693ED3"/>
    <w:rsid w:val="0075731D"/>
    <w:rsid w:val="0077568F"/>
    <w:rsid w:val="007F4BC3"/>
    <w:rsid w:val="00814FC8"/>
    <w:rsid w:val="00832BCA"/>
    <w:rsid w:val="008611B4"/>
    <w:rsid w:val="008953C8"/>
    <w:rsid w:val="008B2283"/>
    <w:rsid w:val="008F23F4"/>
    <w:rsid w:val="0090304D"/>
    <w:rsid w:val="00A13FCD"/>
    <w:rsid w:val="00A769BF"/>
    <w:rsid w:val="00AA5AD6"/>
    <w:rsid w:val="00AC13C4"/>
    <w:rsid w:val="00AE3174"/>
    <w:rsid w:val="00B120F9"/>
    <w:rsid w:val="00B42D21"/>
    <w:rsid w:val="00C01833"/>
    <w:rsid w:val="00C026E4"/>
    <w:rsid w:val="00C0322B"/>
    <w:rsid w:val="00D053A1"/>
    <w:rsid w:val="00D30404"/>
    <w:rsid w:val="00D7350F"/>
    <w:rsid w:val="00DA4399"/>
    <w:rsid w:val="00DB585B"/>
    <w:rsid w:val="00E47E2B"/>
    <w:rsid w:val="00ED6B9C"/>
    <w:rsid w:val="00F1065F"/>
    <w:rsid w:val="00F21413"/>
    <w:rsid w:val="00F72D95"/>
    <w:rsid w:val="00FB6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9BF"/>
    <w:pPr>
      <w:ind w:left="720"/>
      <w:contextualSpacing/>
    </w:pPr>
  </w:style>
  <w:style w:type="table" w:styleId="a4">
    <w:name w:val="Table Grid"/>
    <w:basedOn w:val="a1"/>
    <w:uiPriority w:val="39"/>
    <w:rsid w:val="0005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F1319"/>
    <w:pPr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3D3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00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26E4"/>
  </w:style>
  <w:style w:type="paragraph" w:styleId="a9">
    <w:name w:val="footer"/>
    <w:basedOn w:val="a"/>
    <w:link w:val="aa"/>
    <w:uiPriority w:val="99"/>
    <w:unhideWhenUsed/>
    <w:rsid w:val="00C0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2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9BF"/>
    <w:pPr>
      <w:ind w:left="720"/>
      <w:contextualSpacing/>
    </w:pPr>
  </w:style>
  <w:style w:type="table" w:styleId="a4">
    <w:name w:val="Table Grid"/>
    <w:basedOn w:val="a1"/>
    <w:uiPriority w:val="39"/>
    <w:rsid w:val="0005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F1319"/>
    <w:pPr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3D3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00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26E4"/>
  </w:style>
  <w:style w:type="paragraph" w:styleId="a9">
    <w:name w:val="footer"/>
    <w:basedOn w:val="a"/>
    <w:link w:val="aa"/>
    <w:uiPriority w:val="99"/>
    <w:unhideWhenUsed/>
    <w:rsid w:val="00C0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2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</Pages>
  <Words>2055</Words>
  <Characters>11715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PopovichSI</dc:creator>
  <cp:lastModifiedBy>Елена Алексеевна Мыльникова</cp:lastModifiedBy>
  <cp:revision>20</cp:revision>
  <cp:lastPrinted>2026-09-30T08:39:00Z</cp:lastPrinted>
  <dcterms:created xsi:type="dcterms:W3CDTF">2026-09-23T13:35:00Z</dcterms:created>
  <dcterms:modified xsi:type="dcterms:W3CDTF">2026-10-01T06:11:00Z</dcterms:modified>
</cp:coreProperties>
</file>