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7B76FD" w:rsidRPr="00B74EAF" w:rsidRDefault="007B76FD" w:rsidP="007B76FD">
      <w:pPr>
        <w:tabs>
          <w:tab w:val="left" w:pos="708"/>
          <w:tab w:val="center" w:pos="4536"/>
          <w:tab w:val="right" w:pos="9072"/>
        </w:tabs>
        <w:jc w:val="center"/>
        <w:rPr>
          <w:rFonts w:eastAsia="Calibri"/>
          <w:b/>
          <w:sz w:val="28"/>
          <w:szCs w:val="28"/>
          <w:lang w:eastAsia="en-US" w:bidi="hi-IN"/>
        </w:rPr>
      </w:pPr>
      <w:r>
        <w:rPr>
          <w:rFonts w:eastAsia="Calibri"/>
          <w:b/>
          <w:noProof/>
          <w:sz w:val="28"/>
          <w:szCs w:val="28"/>
          <w:lang w:eastAsia="ru-RU"/>
        </w:rPr>
        <w:drawing>
          <wp:inline distT="0" distB="0" distL="0" distR="0" wp14:anchorId="1F2D1026" wp14:editId="1ED14FBC">
            <wp:extent cx="668020" cy="8585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020" cy="8585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74EAF">
        <w:rPr>
          <w:rFonts w:eastAsia="Calibri"/>
          <w:sz w:val="32"/>
          <w:szCs w:val="32"/>
          <w:lang w:eastAsia="en-US" w:bidi="hi-IN"/>
        </w:rPr>
        <w:br w:type="textWrapping" w:clear="all"/>
      </w:r>
      <w:r w:rsidRPr="00B74EAF">
        <w:rPr>
          <w:rFonts w:eastAsia="Calibri"/>
          <w:b/>
          <w:sz w:val="28"/>
          <w:szCs w:val="28"/>
          <w:lang w:eastAsia="en-US" w:bidi="hi-IN"/>
        </w:rPr>
        <w:t>РОССИЙСКАЯ ФЕДЕРАЦИЯ</w:t>
      </w:r>
    </w:p>
    <w:p w:rsidR="007B76FD" w:rsidRPr="00B74EAF" w:rsidRDefault="007B76FD" w:rsidP="007B76FD">
      <w:pPr>
        <w:tabs>
          <w:tab w:val="left" w:pos="708"/>
          <w:tab w:val="center" w:pos="4536"/>
          <w:tab w:val="right" w:pos="9072"/>
        </w:tabs>
        <w:jc w:val="center"/>
        <w:rPr>
          <w:rFonts w:eastAsia="Calibri"/>
          <w:b/>
          <w:sz w:val="28"/>
          <w:szCs w:val="28"/>
          <w:lang w:eastAsia="en-US" w:bidi="hi-IN"/>
        </w:rPr>
      </w:pPr>
      <w:r w:rsidRPr="00B74EAF">
        <w:rPr>
          <w:rFonts w:eastAsia="Calibri"/>
          <w:b/>
          <w:sz w:val="28"/>
          <w:szCs w:val="28"/>
          <w:lang w:eastAsia="en-US" w:bidi="hi-IN"/>
        </w:rPr>
        <w:t>РОСТОВСКАЯ ОБЛАСТЬ</w:t>
      </w:r>
    </w:p>
    <w:p w:rsidR="007B76FD" w:rsidRPr="00B74EAF" w:rsidRDefault="007B76FD" w:rsidP="007B76FD">
      <w:pPr>
        <w:keepNext/>
        <w:jc w:val="center"/>
        <w:outlineLvl w:val="2"/>
        <w:rPr>
          <w:rFonts w:eastAsia="SimSun"/>
          <w:b/>
          <w:bCs/>
          <w:sz w:val="28"/>
          <w:szCs w:val="28"/>
          <w:lang w:eastAsia="en-US" w:bidi="hi-IN"/>
        </w:rPr>
      </w:pPr>
      <w:r w:rsidRPr="00B74EAF">
        <w:rPr>
          <w:rFonts w:eastAsia="SimSun"/>
          <w:b/>
          <w:bCs/>
          <w:sz w:val="28"/>
          <w:szCs w:val="28"/>
          <w:lang w:eastAsia="en-US" w:bidi="hi-IN"/>
        </w:rPr>
        <w:t>АДМИНИСТРАЦИЯ ПЕСЧАНОКОПСКОГО РАЙОНА</w:t>
      </w:r>
    </w:p>
    <w:p w:rsidR="007B76FD" w:rsidRPr="00B74EAF" w:rsidRDefault="007B76FD" w:rsidP="007B76FD">
      <w:pPr>
        <w:keepNext/>
        <w:jc w:val="center"/>
        <w:outlineLvl w:val="2"/>
        <w:rPr>
          <w:rFonts w:eastAsia="SimSun"/>
          <w:b/>
          <w:bCs/>
          <w:sz w:val="16"/>
          <w:szCs w:val="22"/>
          <w:lang w:eastAsia="en-US" w:bidi="hi-IN"/>
        </w:rPr>
      </w:pPr>
    </w:p>
    <w:p w:rsidR="007B76FD" w:rsidRPr="00B74EAF" w:rsidRDefault="007B76FD" w:rsidP="007B76FD">
      <w:pPr>
        <w:tabs>
          <w:tab w:val="left" w:pos="4350"/>
        </w:tabs>
        <w:rPr>
          <w:rFonts w:eastAsia="Calibri"/>
          <w:b/>
          <w:sz w:val="2"/>
          <w:szCs w:val="28"/>
          <w:lang w:eastAsia="en-US" w:bidi="hi-IN"/>
        </w:rPr>
      </w:pPr>
      <w:r w:rsidRPr="00B74EAF">
        <w:rPr>
          <w:rFonts w:eastAsia="Calibri"/>
          <w:b/>
          <w:sz w:val="2"/>
          <w:szCs w:val="28"/>
          <w:lang w:eastAsia="en-US" w:bidi="hi-IN"/>
        </w:rPr>
        <w:tab/>
      </w:r>
    </w:p>
    <w:p w:rsidR="007B76FD" w:rsidRPr="00B74EAF" w:rsidRDefault="007B76FD" w:rsidP="007B76FD">
      <w:pPr>
        <w:jc w:val="center"/>
        <w:rPr>
          <w:rFonts w:eastAsia="Calibri"/>
          <w:b/>
          <w:sz w:val="28"/>
          <w:szCs w:val="28"/>
          <w:lang w:eastAsia="en-US" w:bidi="hi-IN"/>
        </w:rPr>
      </w:pPr>
      <w:r w:rsidRPr="00B74EAF">
        <w:rPr>
          <w:rFonts w:eastAsia="Calibri"/>
          <w:b/>
          <w:sz w:val="28"/>
          <w:szCs w:val="28"/>
          <w:lang w:eastAsia="en-US" w:bidi="hi-IN"/>
        </w:rPr>
        <w:t>ПОСТАНОВЛЕНИЕ</w:t>
      </w:r>
    </w:p>
    <w:p w:rsidR="007B76FD" w:rsidRPr="00B74EAF" w:rsidRDefault="007B76FD" w:rsidP="007B76FD">
      <w:pPr>
        <w:jc w:val="center"/>
        <w:rPr>
          <w:rFonts w:eastAsia="Calibri"/>
          <w:b/>
          <w:szCs w:val="28"/>
          <w:lang w:eastAsia="en-US" w:bidi="hi-IN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2235"/>
        <w:gridCol w:w="2268"/>
        <w:gridCol w:w="567"/>
        <w:gridCol w:w="811"/>
        <w:gridCol w:w="1315"/>
        <w:gridCol w:w="2693"/>
      </w:tblGrid>
      <w:tr w:rsidR="007B76FD" w:rsidRPr="00B74EAF" w:rsidTr="00AC2100">
        <w:trPr>
          <w:trHeight w:val="383"/>
        </w:trPr>
        <w:tc>
          <w:tcPr>
            <w:tcW w:w="2235" w:type="dxa"/>
            <w:hideMark/>
          </w:tcPr>
          <w:p w:rsidR="007B76FD" w:rsidRPr="00B74EAF" w:rsidRDefault="00107082" w:rsidP="00AC2100">
            <w:pPr>
              <w:rPr>
                <w:rFonts w:eastAsia="Calibri"/>
                <w:sz w:val="28"/>
                <w:szCs w:val="28"/>
                <w:lang w:eastAsia="en-US" w:bidi="hi-IN"/>
              </w:rPr>
            </w:pPr>
            <w:r>
              <w:rPr>
                <w:sz w:val="28"/>
                <w:szCs w:val="28"/>
                <w:lang w:bidi="hi-IN"/>
              </w:rPr>
              <w:t>15.09.2026</w:t>
            </w:r>
            <w:bookmarkStart w:id="0" w:name="_GoBack"/>
            <w:bookmarkEnd w:id="0"/>
          </w:p>
        </w:tc>
        <w:tc>
          <w:tcPr>
            <w:tcW w:w="2268" w:type="dxa"/>
          </w:tcPr>
          <w:p w:rsidR="007B76FD" w:rsidRPr="00B74EAF" w:rsidRDefault="007B76FD" w:rsidP="00AC2100">
            <w:pPr>
              <w:jc w:val="center"/>
              <w:rPr>
                <w:rFonts w:eastAsia="Calibri"/>
                <w:sz w:val="28"/>
                <w:szCs w:val="28"/>
                <w:lang w:eastAsia="en-US" w:bidi="hi-IN"/>
              </w:rPr>
            </w:pPr>
          </w:p>
        </w:tc>
        <w:tc>
          <w:tcPr>
            <w:tcW w:w="567" w:type="dxa"/>
            <w:hideMark/>
          </w:tcPr>
          <w:p w:rsidR="007B76FD" w:rsidRPr="00B74EAF" w:rsidRDefault="007B76FD" w:rsidP="00AC2100">
            <w:pPr>
              <w:ind w:left="-108"/>
              <w:jc w:val="center"/>
              <w:rPr>
                <w:rFonts w:eastAsia="Calibri"/>
                <w:sz w:val="28"/>
                <w:szCs w:val="28"/>
                <w:lang w:eastAsia="en-US" w:bidi="hi-IN"/>
              </w:rPr>
            </w:pPr>
            <w:r w:rsidRPr="00B74EAF">
              <w:rPr>
                <w:rFonts w:eastAsia="Calibri"/>
                <w:sz w:val="28"/>
                <w:szCs w:val="28"/>
                <w:lang w:eastAsia="en-US" w:bidi="hi-IN"/>
              </w:rPr>
              <w:t xml:space="preserve">  №</w:t>
            </w:r>
          </w:p>
        </w:tc>
        <w:tc>
          <w:tcPr>
            <w:tcW w:w="811" w:type="dxa"/>
            <w:hideMark/>
          </w:tcPr>
          <w:p w:rsidR="007B76FD" w:rsidRPr="00B74EAF" w:rsidRDefault="00107082" w:rsidP="00AC2100">
            <w:pPr>
              <w:ind w:left="-108"/>
              <w:jc w:val="center"/>
              <w:rPr>
                <w:rFonts w:eastAsia="Calibri"/>
                <w:sz w:val="28"/>
                <w:szCs w:val="28"/>
                <w:lang w:eastAsia="en-US" w:bidi="hi-IN"/>
              </w:rPr>
            </w:pPr>
            <w:r>
              <w:rPr>
                <w:rFonts w:eastAsia="Calibri"/>
                <w:sz w:val="28"/>
                <w:szCs w:val="28"/>
                <w:lang w:eastAsia="en-US" w:bidi="hi-IN"/>
              </w:rPr>
              <w:t>523</w:t>
            </w:r>
          </w:p>
        </w:tc>
        <w:tc>
          <w:tcPr>
            <w:tcW w:w="1315" w:type="dxa"/>
          </w:tcPr>
          <w:p w:rsidR="007B76FD" w:rsidRPr="00B74EAF" w:rsidRDefault="007B76FD" w:rsidP="00AC2100">
            <w:pPr>
              <w:jc w:val="center"/>
              <w:rPr>
                <w:rFonts w:eastAsia="Calibri"/>
                <w:sz w:val="28"/>
                <w:szCs w:val="28"/>
                <w:lang w:eastAsia="en-US" w:bidi="hi-IN"/>
              </w:rPr>
            </w:pPr>
          </w:p>
        </w:tc>
        <w:tc>
          <w:tcPr>
            <w:tcW w:w="2693" w:type="dxa"/>
            <w:hideMark/>
          </w:tcPr>
          <w:p w:rsidR="007B76FD" w:rsidRPr="00B74EAF" w:rsidRDefault="007B76FD" w:rsidP="00AC2100">
            <w:pPr>
              <w:tabs>
                <w:tab w:val="center" w:pos="1238"/>
              </w:tabs>
              <w:ind w:left="196" w:hanging="196"/>
              <w:rPr>
                <w:rFonts w:eastAsia="Calibri"/>
                <w:sz w:val="28"/>
                <w:szCs w:val="28"/>
                <w:lang w:eastAsia="en-US" w:bidi="hi-IN"/>
              </w:rPr>
            </w:pPr>
            <w:r w:rsidRPr="00B74EAF">
              <w:rPr>
                <w:rFonts w:eastAsia="Calibri"/>
                <w:sz w:val="28"/>
                <w:szCs w:val="28"/>
                <w:lang w:eastAsia="en-US" w:bidi="hi-IN"/>
              </w:rPr>
              <w:tab/>
              <w:t>с. Песчанокопское</w:t>
            </w:r>
          </w:p>
        </w:tc>
      </w:tr>
    </w:tbl>
    <w:p w:rsidR="00D12376" w:rsidRPr="007B76FD" w:rsidRDefault="00D12376" w:rsidP="00D12376">
      <w:pPr>
        <w:rPr>
          <w:sz w:val="28"/>
          <w:szCs w:val="28"/>
        </w:rPr>
      </w:pPr>
    </w:p>
    <w:p w:rsidR="00FF7D60" w:rsidRDefault="00D07AAB" w:rsidP="00085444">
      <w:pPr>
        <w:tabs>
          <w:tab w:val="left" w:pos="3402"/>
        </w:tabs>
        <w:ind w:right="4535"/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изменений в постановление Администраци</w:t>
      </w:r>
      <w:r w:rsidR="00557C8D">
        <w:rPr>
          <w:sz w:val="28"/>
          <w:szCs w:val="28"/>
        </w:rPr>
        <w:t>и</w:t>
      </w:r>
      <w:r w:rsidR="00E73CF9">
        <w:rPr>
          <w:sz w:val="28"/>
          <w:szCs w:val="28"/>
        </w:rPr>
        <w:t xml:space="preserve"> Песчанокопского района от </w:t>
      </w:r>
      <w:r w:rsidR="00A41265">
        <w:rPr>
          <w:sz w:val="28"/>
          <w:szCs w:val="28"/>
        </w:rPr>
        <w:t>21</w:t>
      </w:r>
      <w:r w:rsidR="00674EA1">
        <w:rPr>
          <w:sz w:val="28"/>
          <w:szCs w:val="28"/>
        </w:rPr>
        <w:t>.03.201</w:t>
      </w:r>
      <w:r w:rsidR="00A41265">
        <w:rPr>
          <w:sz w:val="28"/>
          <w:szCs w:val="28"/>
        </w:rPr>
        <w:t>9</w:t>
      </w:r>
      <w:r>
        <w:rPr>
          <w:sz w:val="28"/>
          <w:szCs w:val="28"/>
        </w:rPr>
        <w:t xml:space="preserve"> №</w:t>
      </w:r>
      <w:r w:rsidR="00674EA1">
        <w:rPr>
          <w:sz w:val="28"/>
          <w:szCs w:val="28"/>
        </w:rPr>
        <w:t>2</w:t>
      </w:r>
      <w:r w:rsidR="00A41265">
        <w:rPr>
          <w:sz w:val="28"/>
          <w:szCs w:val="28"/>
        </w:rPr>
        <w:t>30</w:t>
      </w:r>
      <w:r>
        <w:rPr>
          <w:sz w:val="28"/>
          <w:szCs w:val="28"/>
        </w:rPr>
        <w:t xml:space="preserve"> «</w:t>
      </w:r>
      <w:r w:rsidR="00CF770E" w:rsidRPr="0037199A">
        <w:rPr>
          <w:sz w:val="28"/>
          <w:szCs w:val="28"/>
        </w:rPr>
        <w:t>Об утверждении а</w:t>
      </w:r>
      <w:r w:rsidR="00CF770E" w:rsidRPr="0037199A">
        <w:rPr>
          <w:sz w:val="28"/>
          <w:szCs w:val="28"/>
        </w:rPr>
        <w:t>д</w:t>
      </w:r>
      <w:r w:rsidR="00CF770E" w:rsidRPr="0037199A">
        <w:rPr>
          <w:sz w:val="28"/>
          <w:szCs w:val="28"/>
        </w:rPr>
        <w:t>министративного</w:t>
      </w:r>
      <w:r w:rsidR="00CF770E">
        <w:rPr>
          <w:sz w:val="28"/>
          <w:szCs w:val="28"/>
        </w:rPr>
        <w:t xml:space="preserve"> </w:t>
      </w:r>
      <w:r w:rsidR="00CF770E" w:rsidRPr="0037199A">
        <w:rPr>
          <w:sz w:val="28"/>
          <w:szCs w:val="28"/>
        </w:rPr>
        <w:t xml:space="preserve">регламента </w:t>
      </w:r>
      <w:r w:rsidR="00CF770E">
        <w:rPr>
          <w:sz w:val="28"/>
          <w:szCs w:val="28"/>
        </w:rPr>
        <w:t>по</w:t>
      </w:r>
      <w:r w:rsidR="00D76C56">
        <w:rPr>
          <w:sz w:val="28"/>
          <w:szCs w:val="28"/>
        </w:rPr>
        <w:t xml:space="preserve"> </w:t>
      </w:r>
      <w:r w:rsidR="00CF770E">
        <w:rPr>
          <w:sz w:val="28"/>
          <w:szCs w:val="28"/>
        </w:rPr>
        <w:t>пред</w:t>
      </w:r>
      <w:r w:rsidR="00CF770E">
        <w:rPr>
          <w:sz w:val="28"/>
          <w:szCs w:val="28"/>
        </w:rPr>
        <w:t>о</w:t>
      </w:r>
      <w:r w:rsidR="00CF770E">
        <w:rPr>
          <w:sz w:val="28"/>
          <w:szCs w:val="28"/>
        </w:rPr>
        <w:t>ставлению</w:t>
      </w:r>
      <w:r w:rsidR="00CF770E" w:rsidRPr="0037199A">
        <w:rPr>
          <w:sz w:val="28"/>
          <w:szCs w:val="28"/>
        </w:rPr>
        <w:t xml:space="preserve"> муниципальной услуги «</w:t>
      </w:r>
      <w:r w:rsidR="00A41265">
        <w:rPr>
          <w:sz w:val="28"/>
          <w:szCs w:val="28"/>
        </w:rPr>
        <w:t>Предоставление градостроительного плана земельного участка</w:t>
      </w:r>
      <w:r w:rsidR="00CF770E" w:rsidRPr="0037199A">
        <w:rPr>
          <w:sz w:val="28"/>
          <w:szCs w:val="28"/>
        </w:rPr>
        <w:t>»</w:t>
      </w:r>
    </w:p>
    <w:p w:rsidR="009D7AD1" w:rsidRPr="007B76FD" w:rsidRDefault="009D7AD1" w:rsidP="009D7AD1">
      <w:pPr>
        <w:tabs>
          <w:tab w:val="left" w:pos="3402"/>
        </w:tabs>
        <w:ind w:right="282"/>
        <w:jc w:val="both"/>
        <w:rPr>
          <w:sz w:val="28"/>
        </w:rPr>
      </w:pPr>
    </w:p>
    <w:p w:rsidR="003C3A4D" w:rsidRDefault="003C3A4D" w:rsidP="003C3A4D">
      <w:pPr>
        <w:suppressAutoHyphens/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приведения </w:t>
      </w:r>
      <w:r w:rsidR="0047545C">
        <w:rPr>
          <w:sz w:val="28"/>
          <w:szCs w:val="28"/>
        </w:rPr>
        <w:t>административного регламента Администрации Песчанокопского района</w:t>
      </w:r>
      <w:r w:rsidR="0047545C" w:rsidRPr="0037199A">
        <w:rPr>
          <w:sz w:val="28"/>
          <w:szCs w:val="28"/>
        </w:rPr>
        <w:t xml:space="preserve"> «</w:t>
      </w:r>
      <w:r w:rsidR="00A41265">
        <w:rPr>
          <w:sz w:val="28"/>
          <w:szCs w:val="28"/>
        </w:rPr>
        <w:t>Предоставление градостроительного плана земельного участка</w:t>
      </w:r>
      <w:r w:rsidR="0047545C" w:rsidRPr="0037199A">
        <w:rPr>
          <w:sz w:val="28"/>
          <w:szCs w:val="28"/>
        </w:rPr>
        <w:t>»</w:t>
      </w:r>
      <w:r>
        <w:rPr>
          <w:sz w:val="28"/>
          <w:szCs w:val="28"/>
        </w:rPr>
        <w:t xml:space="preserve"> в соответствие </w:t>
      </w:r>
      <w:proofErr w:type="gramStart"/>
      <w:r w:rsidR="00E355D2">
        <w:rPr>
          <w:sz w:val="28"/>
          <w:szCs w:val="28"/>
          <w:lang w:val="en-US"/>
        </w:rPr>
        <w:t>c</w:t>
      </w:r>
      <w:proofErr w:type="gramEnd"/>
      <w:r w:rsidR="00F03B11">
        <w:rPr>
          <w:sz w:val="28"/>
          <w:szCs w:val="28"/>
        </w:rPr>
        <w:t xml:space="preserve">о статьями 12 и 14 </w:t>
      </w:r>
      <w:r w:rsidR="0047545C">
        <w:rPr>
          <w:sz w:val="28"/>
          <w:szCs w:val="28"/>
        </w:rPr>
        <w:t>Федеральн</w:t>
      </w:r>
      <w:r w:rsidR="00F03B11">
        <w:rPr>
          <w:sz w:val="28"/>
          <w:szCs w:val="28"/>
        </w:rPr>
        <w:t>ого</w:t>
      </w:r>
      <w:r w:rsidR="0047545C">
        <w:rPr>
          <w:sz w:val="28"/>
          <w:szCs w:val="28"/>
        </w:rPr>
        <w:t xml:space="preserve"> закон</w:t>
      </w:r>
      <w:r w:rsidR="00F03B11">
        <w:rPr>
          <w:sz w:val="28"/>
          <w:szCs w:val="28"/>
        </w:rPr>
        <w:t>а</w:t>
      </w:r>
      <w:r w:rsidR="0047545C">
        <w:rPr>
          <w:sz w:val="28"/>
          <w:szCs w:val="28"/>
        </w:rPr>
        <w:t xml:space="preserve"> от</w:t>
      </w:r>
      <w:r w:rsidR="007C074C">
        <w:rPr>
          <w:sz w:val="28"/>
          <w:szCs w:val="28"/>
        </w:rPr>
        <w:t xml:space="preserve"> 27.07.2010 №210</w:t>
      </w:r>
      <w:r w:rsidR="0047545C">
        <w:rPr>
          <w:sz w:val="28"/>
          <w:szCs w:val="28"/>
        </w:rPr>
        <w:t>-ФЗ «</w:t>
      </w:r>
      <w:r w:rsidR="007C074C">
        <w:rPr>
          <w:sz w:val="28"/>
          <w:szCs w:val="28"/>
        </w:rPr>
        <w:t>Об организации предоставления государственных и муниципальных услуг</w:t>
      </w:r>
      <w:r w:rsidR="0047545C">
        <w:rPr>
          <w:sz w:val="28"/>
          <w:szCs w:val="28"/>
        </w:rPr>
        <w:t>»</w:t>
      </w:r>
    </w:p>
    <w:p w:rsidR="00D452F0" w:rsidRPr="007B76FD" w:rsidRDefault="00D452F0" w:rsidP="003C3A4D">
      <w:pPr>
        <w:suppressAutoHyphens/>
        <w:spacing w:line="228" w:lineRule="auto"/>
        <w:ind w:firstLine="709"/>
        <w:jc w:val="both"/>
        <w:rPr>
          <w:sz w:val="28"/>
          <w:szCs w:val="16"/>
        </w:rPr>
      </w:pPr>
    </w:p>
    <w:p w:rsidR="007B76FD" w:rsidRPr="00855C33" w:rsidRDefault="007B76FD" w:rsidP="007B76FD">
      <w:pPr>
        <w:jc w:val="center"/>
        <w:rPr>
          <w:sz w:val="28"/>
          <w:szCs w:val="28"/>
        </w:rPr>
      </w:pPr>
      <w:r w:rsidRPr="00DE75B7">
        <w:rPr>
          <w:b/>
          <w:bCs/>
          <w:sz w:val="36"/>
          <w:szCs w:val="36"/>
        </w:rPr>
        <w:t>Постановляю</w:t>
      </w:r>
      <w:r w:rsidRPr="00DE75B7">
        <w:rPr>
          <w:sz w:val="28"/>
          <w:szCs w:val="28"/>
        </w:rPr>
        <w:t>:</w:t>
      </w:r>
    </w:p>
    <w:p w:rsidR="00D452F0" w:rsidRPr="007B76FD" w:rsidRDefault="00D452F0" w:rsidP="007B76FD">
      <w:pPr>
        <w:ind w:right="282" w:firstLine="709"/>
        <w:jc w:val="center"/>
        <w:rPr>
          <w:sz w:val="28"/>
          <w:szCs w:val="16"/>
        </w:rPr>
      </w:pPr>
    </w:p>
    <w:p w:rsidR="00FF7D60" w:rsidRDefault="00351023" w:rsidP="007B76FD">
      <w:pPr>
        <w:tabs>
          <w:tab w:val="left" w:pos="3402"/>
        </w:tabs>
        <w:ind w:right="-1" w:firstLine="709"/>
        <w:jc w:val="both"/>
        <w:rPr>
          <w:sz w:val="28"/>
          <w:szCs w:val="28"/>
        </w:rPr>
      </w:pPr>
      <w:r w:rsidRPr="00351023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D07AAB">
        <w:rPr>
          <w:sz w:val="28"/>
          <w:szCs w:val="28"/>
        </w:rPr>
        <w:t>Внести изменения в приложени</w:t>
      </w:r>
      <w:r w:rsidR="00D452F0">
        <w:rPr>
          <w:sz w:val="28"/>
          <w:szCs w:val="28"/>
        </w:rPr>
        <w:t>е</w:t>
      </w:r>
      <w:r w:rsidR="00FF4D58">
        <w:rPr>
          <w:sz w:val="28"/>
          <w:szCs w:val="28"/>
        </w:rPr>
        <w:t xml:space="preserve"> </w:t>
      </w:r>
      <w:r w:rsidR="00F03B11">
        <w:rPr>
          <w:sz w:val="28"/>
          <w:szCs w:val="28"/>
        </w:rPr>
        <w:t xml:space="preserve">к </w:t>
      </w:r>
      <w:r w:rsidR="00D07AAB">
        <w:rPr>
          <w:sz w:val="28"/>
          <w:szCs w:val="28"/>
        </w:rPr>
        <w:t>постановлени</w:t>
      </w:r>
      <w:r w:rsidR="00F03B11">
        <w:rPr>
          <w:sz w:val="28"/>
          <w:szCs w:val="28"/>
        </w:rPr>
        <w:t>ю</w:t>
      </w:r>
      <w:r w:rsidR="00D07AAB">
        <w:rPr>
          <w:sz w:val="28"/>
          <w:szCs w:val="28"/>
        </w:rPr>
        <w:t xml:space="preserve"> Администрации </w:t>
      </w:r>
      <w:proofErr w:type="gramStart"/>
      <w:r w:rsidR="00D07AAB">
        <w:rPr>
          <w:sz w:val="28"/>
          <w:szCs w:val="28"/>
        </w:rPr>
        <w:t xml:space="preserve">Песчанокопского района от </w:t>
      </w:r>
      <w:r w:rsidR="00A41265">
        <w:rPr>
          <w:sz w:val="28"/>
          <w:szCs w:val="28"/>
        </w:rPr>
        <w:t>21</w:t>
      </w:r>
      <w:r w:rsidR="00F03B11">
        <w:rPr>
          <w:sz w:val="28"/>
          <w:szCs w:val="28"/>
        </w:rPr>
        <w:t>.03.201</w:t>
      </w:r>
      <w:r w:rsidR="00A41265">
        <w:rPr>
          <w:sz w:val="28"/>
          <w:szCs w:val="28"/>
        </w:rPr>
        <w:t>9</w:t>
      </w:r>
      <w:r w:rsidR="00D07AAB">
        <w:rPr>
          <w:sz w:val="28"/>
          <w:szCs w:val="28"/>
        </w:rPr>
        <w:t xml:space="preserve"> №</w:t>
      </w:r>
      <w:r w:rsidR="00F03B11">
        <w:rPr>
          <w:sz w:val="28"/>
          <w:szCs w:val="28"/>
        </w:rPr>
        <w:t>2</w:t>
      </w:r>
      <w:r w:rsidR="00A41265">
        <w:rPr>
          <w:sz w:val="28"/>
          <w:szCs w:val="28"/>
        </w:rPr>
        <w:t>30</w:t>
      </w:r>
      <w:r w:rsidR="00D07AAB">
        <w:rPr>
          <w:sz w:val="28"/>
          <w:szCs w:val="28"/>
        </w:rPr>
        <w:t xml:space="preserve"> </w:t>
      </w:r>
      <w:r w:rsidR="00D76C56">
        <w:rPr>
          <w:sz w:val="28"/>
          <w:szCs w:val="28"/>
        </w:rPr>
        <w:t>«</w:t>
      </w:r>
      <w:r w:rsidR="00D76C56" w:rsidRPr="0037199A">
        <w:rPr>
          <w:sz w:val="28"/>
          <w:szCs w:val="28"/>
        </w:rPr>
        <w:t>Об утверждении администрати</w:t>
      </w:r>
      <w:r w:rsidR="00D76C56" w:rsidRPr="0037199A">
        <w:rPr>
          <w:sz w:val="28"/>
          <w:szCs w:val="28"/>
        </w:rPr>
        <w:t>в</w:t>
      </w:r>
      <w:r w:rsidR="00D76C56" w:rsidRPr="0037199A">
        <w:rPr>
          <w:sz w:val="28"/>
          <w:szCs w:val="28"/>
        </w:rPr>
        <w:t>ного</w:t>
      </w:r>
      <w:r w:rsidR="00D76C56">
        <w:rPr>
          <w:sz w:val="28"/>
          <w:szCs w:val="28"/>
        </w:rPr>
        <w:t xml:space="preserve"> </w:t>
      </w:r>
      <w:r w:rsidR="00D76C56" w:rsidRPr="0037199A">
        <w:rPr>
          <w:sz w:val="28"/>
          <w:szCs w:val="28"/>
        </w:rPr>
        <w:t xml:space="preserve">регламента </w:t>
      </w:r>
      <w:r w:rsidR="00D76C56">
        <w:rPr>
          <w:sz w:val="28"/>
          <w:szCs w:val="28"/>
        </w:rPr>
        <w:t>по предоставлению</w:t>
      </w:r>
      <w:r w:rsidR="00D76C56" w:rsidRPr="0037199A">
        <w:rPr>
          <w:sz w:val="28"/>
          <w:szCs w:val="28"/>
        </w:rPr>
        <w:t xml:space="preserve"> муниципальной услуги «</w:t>
      </w:r>
      <w:r w:rsidR="00D76C56">
        <w:rPr>
          <w:sz w:val="28"/>
          <w:szCs w:val="28"/>
        </w:rPr>
        <w:t>Предоставление градостроительного плана земельного участка</w:t>
      </w:r>
      <w:r w:rsidR="00D76C56" w:rsidRPr="0037199A">
        <w:rPr>
          <w:sz w:val="28"/>
          <w:szCs w:val="28"/>
        </w:rPr>
        <w:t>»</w:t>
      </w:r>
      <w:r w:rsidR="00FF4D58">
        <w:rPr>
          <w:sz w:val="28"/>
          <w:szCs w:val="28"/>
        </w:rPr>
        <w:t>,</w:t>
      </w:r>
      <w:r w:rsidR="00D07AAB">
        <w:rPr>
          <w:sz w:val="28"/>
          <w:szCs w:val="28"/>
        </w:rPr>
        <w:t xml:space="preserve"> </w:t>
      </w:r>
      <w:r w:rsidR="00D452F0">
        <w:rPr>
          <w:sz w:val="28"/>
          <w:szCs w:val="28"/>
        </w:rPr>
        <w:t>исключив из структуры адм</w:t>
      </w:r>
      <w:r w:rsidR="00D452F0">
        <w:rPr>
          <w:sz w:val="28"/>
          <w:szCs w:val="28"/>
        </w:rPr>
        <w:t>и</w:t>
      </w:r>
      <w:r w:rsidR="00D452F0">
        <w:rPr>
          <w:sz w:val="28"/>
          <w:szCs w:val="28"/>
        </w:rPr>
        <w:t xml:space="preserve">нистративного регламента </w:t>
      </w:r>
      <w:r w:rsidR="00674EA1">
        <w:rPr>
          <w:sz w:val="28"/>
          <w:szCs w:val="28"/>
        </w:rPr>
        <w:t>ст</w:t>
      </w:r>
      <w:r w:rsidR="00413FC2">
        <w:rPr>
          <w:sz w:val="28"/>
          <w:szCs w:val="28"/>
        </w:rPr>
        <w:t xml:space="preserve">атью </w:t>
      </w:r>
      <w:r w:rsidR="00674EA1">
        <w:rPr>
          <w:sz w:val="28"/>
          <w:szCs w:val="28"/>
        </w:rPr>
        <w:t>7 главы 2 «Правовые основания для пред</w:t>
      </w:r>
      <w:r w:rsidR="00674EA1">
        <w:rPr>
          <w:sz w:val="28"/>
          <w:szCs w:val="28"/>
        </w:rPr>
        <w:t>о</w:t>
      </w:r>
      <w:r w:rsidR="00674EA1">
        <w:rPr>
          <w:sz w:val="28"/>
          <w:szCs w:val="28"/>
        </w:rPr>
        <w:t xml:space="preserve">ставления муниципальной услуги», </w:t>
      </w:r>
      <w:r w:rsidR="00D452F0">
        <w:rPr>
          <w:sz w:val="28"/>
          <w:szCs w:val="28"/>
        </w:rPr>
        <w:t xml:space="preserve">главу 4 «Формы контроля за исполнением административного регламента» и главу 5 «Досудебный </w:t>
      </w:r>
      <w:r w:rsidR="00FF4D58">
        <w:rPr>
          <w:sz w:val="28"/>
          <w:szCs w:val="28"/>
        </w:rPr>
        <w:t>(</w:t>
      </w:r>
      <w:r w:rsidR="00D452F0">
        <w:rPr>
          <w:sz w:val="28"/>
          <w:szCs w:val="28"/>
        </w:rPr>
        <w:t>внесудебный)</w:t>
      </w:r>
      <w:r w:rsidR="0047545C">
        <w:rPr>
          <w:sz w:val="28"/>
          <w:szCs w:val="28"/>
        </w:rPr>
        <w:t xml:space="preserve"> порядок обжалования решений и действий (бездействия) органа, предоставляющего м</w:t>
      </w:r>
      <w:r w:rsidR="0047545C">
        <w:rPr>
          <w:sz w:val="28"/>
          <w:szCs w:val="28"/>
        </w:rPr>
        <w:t>у</w:t>
      </w:r>
      <w:r w:rsidR="0047545C">
        <w:rPr>
          <w:sz w:val="28"/>
          <w:szCs w:val="28"/>
        </w:rPr>
        <w:t>ниципальную услугу, а также должностных лиц</w:t>
      </w:r>
      <w:proofErr w:type="gramEnd"/>
      <w:r w:rsidR="0047545C">
        <w:rPr>
          <w:sz w:val="28"/>
          <w:szCs w:val="28"/>
        </w:rPr>
        <w:t>, муниципальных служащих».</w:t>
      </w:r>
    </w:p>
    <w:p w:rsidR="00413FC2" w:rsidRPr="00D76C56" w:rsidRDefault="00D76C56" w:rsidP="007B76FD">
      <w:pPr>
        <w:tabs>
          <w:tab w:val="left" w:pos="3402"/>
        </w:tabs>
        <w:ind w:right="-1" w:firstLine="709"/>
        <w:jc w:val="both"/>
        <w:rPr>
          <w:sz w:val="28"/>
          <w:szCs w:val="28"/>
        </w:rPr>
      </w:pPr>
      <w:r w:rsidRPr="00D76C56">
        <w:rPr>
          <w:sz w:val="28"/>
          <w:szCs w:val="28"/>
        </w:rPr>
        <w:t>2</w:t>
      </w:r>
      <w:r>
        <w:rPr>
          <w:sz w:val="28"/>
          <w:szCs w:val="28"/>
        </w:rPr>
        <w:t>. Внести изменения в приложение к постановлению Администрации Песчанокопского района от 21.03.2019 №230 «</w:t>
      </w:r>
      <w:r w:rsidRPr="0037199A">
        <w:rPr>
          <w:sz w:val="28"/>
          <w:szCs w:val="28"/>
        </w:rPr>
        <w:t>Об утверждении администрати</w:t>
      </w:r>
      <w:r w:rsidRPr="0037199A">
        <w:rPr>
          <w:sz w:val="28"/>
          <w:szCs w:val="28"/>
        </w:rPr>
        <w:t>в</w:t>
      </w:r>
      <w:r w:rsidRPr="0037199A">
        <w:rPr>
          <w:sz w:val="28"/>
          <w:szCs w:val="28"/>
        </w:rPr>
        <w:t>ного</w:t>
      </w:r>
      <w:r>
        <w:rPr>
          <w:sz w:val="28"/>
          <w:szCs w:val="28"/>
        </w:rPr>
        <w:t xml:space="preserve"> </w:t>
      </w:r>
      <w:r w:rsidRPr="0037199A">
        <w:rPr>
          <w:sz w:val="28"/>
          <w:szCs w:val="28"/>
        </w:rPr>
        <w:t xml:space="preserve">регламента </w:t>
      </w:r>
      <w:r>
        <w:rPr>
          <w:sz w:val="28"/>
          <w:szCs w:val="28"/>
        </w:rPr>
        <w:t>по предоставлению</w:t>
      </w:r>
      <w:r w:rsidRPr="0037199A">
        <w:rPr>
          <w:sz w:val="28"/>
          <w:szCs w:val="28"/>
        </w:rPr>
        <w:t xml:space="preserve"> муниципальной услуги «</w:t>
      </w:r>
      <w:r>
        <w:rPr>
          <w:sz w:val="28"/>
          <w:szCs w:val="28"/>
        </w:rPr>
        <w:t>Предоставление градостроительного плана земельного участка</w:t>
      </w:r>
      <w:r w:rsidRPr="0037199A">
        <w:rPr>
          <w:sz w:val="28"/>
          <w:szCs w:val="28"/>
        </w:rPr>
        <w:t>»</w:t>
      </w:r>
      <w:r>
        <w:rPr>
          <w:sz w:val="28"/>
          <w:szCs w:val="28"/>
        </w:rPr>
        <w:t>, дополнив статью 10 «Исче</w:t>
      </w:r>
      <w:r>
        <w:rPr>
          <w:sz w:val="28"/>
          <w:szCs w:val="28"/>
        </w:rPr>
        <w:t>р</w:t>
      </w:r>
      <w:r>
        <w:rPr>
          <w:sz w:val="28"/>
          <w:szCs w:val="28"/>
        </w:rPr>
        <w:t>пывающий перечень оснований для отказа в предоставлении муниципальной услуги»  административного регламента пунктом 6 следующего содержания: «В случае наличия на едином портале государственных и муниципальных услуг информации о включении физического лица в список лиц, в отношении кот</w:t>
      </w:r>
      <w:r>
        <w:rPr>
          <w:sz w:val="28"/>
          <w:szCs w:val="28"/>
        </w:rPr>
        <w:t>о</w:t>
      </w:r>
      <w:r>
        <w:rPr>
          <w:sz w:val="28"/>
          <w:szCs w:val="28"/>
        </w:rPr>
        <w:lastRenderedPageBreak/>
        <w:t>рых применяются временные ограничительные меры, не допускается пред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ставление такому лицу муниципальных услуг в электронной форме</w:t>
      </w:r>
      <w:proofErr w:type="gramStart"/>
      <w:r>
        <w:rPr>
          <w:sz w:val="28"/>
          <w:szCs w:val="28"/>
        </w:rPr>
        <w:t>.».</w:t>
      </w:r>
      <w:proofErr w:type="gramEnd"/>
    </w:p>
    <w:p w:rsidR="00D452F0" w:rsidRDefault="00D76C56" w:rsidP="007B76FD">
      <w:pPr>
        <w:shd w:val="clear" w:color="auto" w:fill="FFFFFF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D452F0">
        <w:rPr>
          <w:sz w:val="28"/>
          <w:szCs w:val="28"/>
        </w:rPr>
        <w:t xml:space="preserve">. Отделу информационных технологий </w:t>
      </w:r>
      <w:proofErr w:type="gramStart"/>
      <w:r w:rsidR="00D452F0">
        <w:rPr>
          <w:sz w:val="28"/>
          <w:szCs w:val="28"/>
        </w:rPr>
        <w:t>разместить</w:t>
      </w:r>
      <w:proofErr w:type="gramEnd"/>
      <w:r w:rsidR="00D452F0">
        <w:rPr>
          <w:sz w:val="28"/>
          <w:szCs w:val="28"/>
        </w:rPr>
        <w:t xml:space="preserve"> настоящее постано</w:t>
      </w:r>
      <w:r w:rsidR="00D452F0">
        <w:rPr>
          <w:sz w:val="28"/>
          <w:szCs w:val="28"/>
        </w:rPr>
        <w:t>в</w:t>
      </w:r>
      <w:r w:rsidR="00D452F0">
        <w:rPr>
          <w:sz w:val="28"/>
          <w:szCs w:val="28"/>
        </w:rPr>
        <w:t>ление н</w:t>
      </w:r>
      <w:r w:rsidR="00D452F0">
        <w:rPr>
          <w:color w:val="000000"/>
          <w:sz w:val="28"/>
          <w:szCs w:val="28"/>
        </w:rPr>
        <w:t>а официальном сайте Администрации Песчанокопского района в сети «Интернет»</w:t>
      </w:r>
      <w:r w:rsidR="00D452F0">
        <w:rPr>
          <w:sz w:val="28"/>
          <w:szCs w:val="28"/>
        </w:rPr>
        <w:t>.</w:t>
      </w:r>
    </w:p>
    <w:p w:rsidR="00D452F0" w:rsidRDefault="00D76C56" w:rsidP="007B76FD">
      <w:pPr>
        <w:shd w:val="clear" w:color="auto" w:fill="FFFFFF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D452F0">
        <w:rPr>
          <w:sz w:val="28"/>
          <w:szCs w:val="28"/>
        </w:rPr>
        <w:t>. Руководителю пресс-службы Администрации района (Сидоренко С.А.) опубликовать настоящее постановление в Муниципальном вестнике Песчан</w:t>
      </w:r>
      <w:r w:rsidR="00D452F0">
        <w:rPr>
          <w:sz w:val="28"/>
          <w:szCs w:val="28"/>
        </w:rPr>
        <w:t>о</w:t>
      </w:r>
      <w:r w:rsidR="00D452F0">
        <w:rPr>
          <w:sz w:val="28"/>
          <w:szCs w:val="28"/>
        </w:rPr>
        <w:t>копского района.</w:t>
      </w:r>
    </w:p>
    <w:p w:rsidR="00D07AAB" w:rsidRPr="003258A0" w:rsidRDefault="00D76C56" w:rsidP="007B76FD">
      <w:pPr>
        <w:tabs>
          <w:tab w:val="left" w:pos="709"/>
        </w:tabs>
        <w:suppressAutoHyphens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D07AAB" w:rsidRPr="00C01648">
        <w:rPr>
          <w:sz w:val="28"/>
          <w:szCs w:val="28"/>
        </w:rPr>
        <w:t>.</w:t>
      </w:r>
      <w:r w:rsidR="00D07AAB">
        <w:rPr>
          <w:sz w:val="28"/>
          <w:szCs w:val="28"/>
        </w:rPr>
        <w:t xml:space="preserve"> </w:t>
      </w:r>
      <w:proofErr w:type="gramStart"/>
      <w:r w:rsidR="00D07AAB" w:rsidRPr="00C01648">
        <w:rPr>
          <w:sz w:val="28"/>
          <w:szCs w:val="28"/>
        </w:rPr>
        <w:t>Контроль за</w:t>
      </w:r>
      <w:proofErr w:type="gramEnd"/>
      <w:r w:rsidR="00D07AAB" w:rsidRPr="00C01648">
        <w:rPr>
          <w:sz w:val="28"/>
          <w:szCs w:val="28"/>
        </w:rPr>
        <w:t xml:space="preserve"> исполнением </w:t>
      </w:r>
      <w:r w:rsidR="00D07AAB">
        <w:rPr>
          <w:sz w:val="28"/>
          <w:szCs w:val="28"/>
        </w:rPr>
        <w:t>настоящего</w:t>
      </w:r>
      <w:r w:rsidR="00D07AAB" w:rsidRPr="00C01648">
        <w:rPr>
          <w:sz w:val="28"/>
          <w:szCs w:val="28"/>
        </w:rPr>
        <w:t xml:space="preserve"> </w:t>
      </w:r>
      <w:r w:rsidR="00D07AAB" w:rsidRPr="003258A0">
        <w:rPr>
          <w:sz w:val="28"/>
          <w:szCs w:val="28"/>
        </w:rPr>
        <w:t xml:space="preserve">постановления возложить на заместителя </w:t>
      </w:r>
      <w:r w:rsidR="00D07AAB" w:rsidRPr="00C5018E">
        <w:rPr>
          <w:sz w:val="28"/>
          <w:szCs w:val="28"/>
        </w:rPr>
        <w:t>главы Администрации Песчанокопского района по</w:t>
      </w:r>
      <w:r w:rsidR="00D07AAB">
        <w:rPr>
          <w:sz w:val="28"/>
          <w:szCs w:val="28"/>
        </w:rPr>
        <w:t xml:space="preserve"> </w:t>
      </w:r>
      <w:r w:rsidR="003C3A4D">
        <w:rPr>
          <w:sz w:val="28"/>
          <w:szCs w:val="28"/>
        </w:rPr>
        <w:t xml:space="preserve">сельскому хозяйству и </w:t>
      </w:r>
      <w:r w:rsidR="00D07AAB">
        <w:rPr>
          <w:sz w:val="28"/>
          <w:szCs w:val="28"/>
        </w:rPr>
        <w:t>вопросам</w:t>
      </w:r>
      <w:r w:rsidR="00D07AAB" w:rsidRPr="00C5018E">
        <w:rPr>
          <w:sz w:val="28"/>
          <w:szCs w:val="28"/>
        </w:rPr>
        <w:t xml:space="preserve"> муниципально</w:t>
      </w:r>
      <w:r w:rsidR="00D07AAB">
        <w:rPr>
          <w:sz w:val="28"/>
          <w:szCs w:val="28"/>
        </w:rPr>
        <w:t>го</w:t>
      </w:r>
      <w:r w:rsidR="00D07AAB" w:rsidRPr="00C5018E">
        <w:rPr>
          <w:sz w:val="28"/>
          <w:szCs w:val="28"/>
        </w:rPr>
        <w:t xml:space="preserve"> хозяйств</w:t>
      </w:r>
      <w:r w:rsidR="00D07AAB">
        <w:rPr>
          <w:sz w:val="28"/>
          <w:szCs w:val="28"/>
        </w:rPr>
        <w:t>а</w:t>
      </w:r>
      <w:r w:rsidR="00D07AAB" w:rsidRPr="00C5018E">
        <w:rPr>
          <w:sz w:val="28"/>
          <w:szCs w:val="28"/>
        </w:rPr>
        <w:t xml:space="preserve"> </w:t>
      </w:r>
      <w:r w:rsidR="003C3A4D">
        <w:rPr>
          <w:sz w:val="28"/>
          <w:szCs w:val="28"/>
        </w:rPr>
        <w:t>Кравцова А.Н</w:t>
      </w:r>
      <w:r w:rsidR="00D07AAB" w:rsidRPr="00C5018E">
        <w:rPr>
          <w:sz w:val="28"/>
          <w:szCs w:val="28"/>
        </w:rPr>
        <w:t>.</w:t>
      </w:r>
    </w:p>
    <w:p w:rsidR="00276289" w:rsidRDefault="00276289" w:rsidP="00085444">
      <w:pPr>
        <w:suppressAutoHyphens/>
        <w:ind w:right="-1"/>
        <w:jc w:val="both"/>
        <w:rPr>
          <w:sz w:val="28"/>
          <w:szCs w:val="28"/>
        </w:rPr>
      </w:pPr>
    </w:p>
    <w:p w:rsidR="007B76FD" w:rsidRDefault="007B76FD" w:rsidP="00085444">
      <w:pPr>
        <w:suppressAutoHyphens/>
        <w:ind w:right="-1"/>
        <w:jc w:val="both"/>
        <w:rPr>
          <w:sz w:val="28"/>
          <w:szCs w:val="28"/>
        </w:rPr>
      </w:pPr>
    </w:p>
    <w:p w:rsidR="007B76FD" w:rsidRDefault="007B76FD" w:rsidP="00085444">
      <w:pPr>
        <w:suppressAutoHyphens/>
        <w:ind w:right="-1"/>
        <w:jc w:val="both"/>
        <w:rPr>
          <w:sz w:val="28"/>
          <w:szCs w:val="28"/>
        </w:rPr>
      </w:pPr>
    </w:p>
    <w:p w:rsidR="00FF7D60" w:rsidRDefault="00FF7D60" w:rsidP="00085444">
      <w:pPr>
        <w:overflowPunct/>
        <w:autoSpaceDE/>
        <w:spacing w:line="228" w:lineRule="auto"/>
        <w:ind w:right="-1"/>
        <w:jc w:val="both"/>
        <w:textAlignment w:val="auto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Глава Песчанокопского района                                                    </w:t>
      </w:r>
      <w:r w:rsidR="003C3A4D">
        <w:rPr>
          <w:rFonts w:eastAsia="Calibri"/>
          <w:sz w:val="28"/>
          <w:szCs w:val="28"/>
        </w:rPr>
        <w:t xml:space="preserve">          </w:t>
      </w:r>
      <w:r>
        <w:rPr>
          <w:rFonts w:eastAsia="Calibri"/>
          <w:sz w:val="28"/>
          <w:szCs w:val="28"/>
        </w:rPr>
        <w:t xml:space="preserve"> </w:t>
      </w:r>
      <w:r w:rsidR="00674EA1">
        <w:rPr>
          <w:rFonts w:eastAsia="Calibri"/>
          <w:sz w:val="28"/>
          <w:szCs w:val="28"/>
        </w:rPr>
        <w:t>В.В. Лозин</w:t>
      </w:r>
    </w:p>
    <w:p w:rsidR="00FF7D60" w:rsidRDefault="00FF7D60" w:rsidP="00085444">
      <w:pPr>
        <w:suppressAutoHyphens/>
        <w:ind w:right="-1"/>
        <w:jc w:val="both"/>
        <w:rPr>
          <w:sz w:val="28"/>
          <w:szCs w:val="28"/>
        </w:rPr>
      </w:pPr>
    </w:p>
    <w:p w:rsidR="007B76FD" w:rsidRDefault="007B76FD" w:rsidP="00085444">
      <w:pPr>
        <w:suppressAutoHyphens/>
        <w:ind w:right="-1"/>
        <w:jc w:val="both"/>
        <w:rPr>
          <w:sz w:val="28"/>
          <w:szCs w:val="28"/>
        </w:rPr>
      </w:pPr>
    </w:p>
    <w:p w:rsidR="00276289" w:rsidRDefault="00276289" w:rsidP="00085444">
      <w:pPr>
        <w:suppressAutoHyphens/>
        <w:ind w:right="-1"/>
        <w:jc w:val="both"/>
        <w:rPr>
          <w:sz w:val="28"/>
          <w:szCs w:val="28"/>
        </w:rPr>
      </w:pPr>
    </w:p>
    <w:p w:rsidR="00FF7D60" w:rsidRDefault="00FF7D60" w:rsidP="00085444">
      <w:pPr>
        <w:suppressAutoHyphens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вносит:</w:t>
      </w:r>
    </w:p>
    <w:p w:rsidR="00FF7D60" w:rsidRDefault="00FF7D60" w:rsidP="00085444">
      <w:pPr>
        <w:suppressAutoHyphens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сектор по вопросам архитектуры</w:t>
      </w:r>
    </w:p>
    <w:p w:rsidR="00FF7D60" w:rsidRDefault="00FF7D60" w:rsidP="00085444">
      <w:pPr>
        <w:suppressAutoHyphens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и градостроительства</w:t>
      </w:r>
    </w:p>
    <w:sectPr w:rsidR="00FF7D60" w:rsidSect="007B76FD">
      <w:footerReference w:type="default" r:id="rId9"/>
      <w:pgSz w:w="11906" w:h="16838"/>
      <w:pgMar w:top="993" w:right="567" w:bottom="1276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230C" w:rsidRDefault="006B230C">
      <w:r>
        <w:separator/>
      </w:r>
    </w:p>
  </w:endnote>
  <w:endnote w:type="continuationSeparator" w:id="0">
    <w:p w:rsidR="006B230C" w:rsidRDefault="006B23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96489930"/>
      <w:docPartObj>
        <w:docPartGallery w:val="Page Numbers (Bottom of Page)"/>
        <w:docPartUnique/>
      </w:docPartObj>
    </w:sdtPr>
    <w:sdtEndPr/>
    <w:sdtContent>
      <w:p w:rsidR="007B76FD" w:rsidRDefault="007B76FD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07082">
          <w:rPr>
            <w:noProof/>
          </w:rPr>
          <w:t>2</w:t>
        </w:r>
        <w:r>
          <w:fldChar w:fldCharType="end"/>
        </w:r>
      </w:p>
    </w:sdtContent>
  </w:sdt>
  <w:p w:rsidR="007B76FD" w:rsidRDefault="007B76FD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230C" w:rsidRDefault="006B230C">
      <w:r>
        <w:separator/>
      </w:r>
    </w:p>
  </w:footnote>
  <w:footnote w:type="continuationSeparator" w:id="0">
    <w:p w:rsidR="006B230C" w:rsidRDefault="006B23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">
    <w:nsid w:val="5895214D"/>
    <w:multiLevelType w:val="hybridMultilevel"/>
    <w:tmpl w:val="DB2E0C18"/>
    <w:lvl w:ilvl="0" w:tplc="BE962B56">
      <w:start w:val="1"/>
      <w:numFmt w:val="decimal"/>
      <w:lvlText w:val="%1."/>
      <w:lvlJc w:val="left"/>
      <w:pPr>
        <w:ind w:left="1105" w:hanging="3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06A9"/>
    <w:rsid w:val="00012127"/>
    <w:rsid w:val="000220BF"/>
    <w:rsid w:val="0004317A"/>
    <w:rsid w:val="00056E25"/>
    <w:rsid w:val="00061749"/>
    <w:rsid w:val="00070B51"/>
    <w:rsid w:val="0008172D"/>
    <w:rsid w:val="00085444"/>
    <w:rsid w:val="00087396"/>
    <w:rsid w:val="00107082"/>
    <w:rsid w:val="001250A4"/>
    <w:rsid w:val="00160470"/>
    <w:rsid w:val="00180BC5"/>
    <w:rsid w:val="001E1709"/>
    <w:rsid w:val="002740F8"/>
    <w:rsid w:val="00276289"/>
    <w:rsid w:val="00286EAE"/>
    <w:rsid w:val="002A2682"/>
    <w:rsid w:val="003242DC"/>
    <w:rsid w:val="00351023"/>
    <w:rsid w:val="003C3A4D"/>
    <w:rsid w:val="00410964"/>
    <w:rsid w:val="00413FC2"/>
    <w:rsid w:val="00435181"/>
    <w:rsid w:val="00443488"/>
    <w:rsid w:val="0047545C"/>
    <w:rsid w:val="00486B5F"/>
    <w:rsid w:val="00504F0E"/>
    <w:rsid w:val="00557C8D"/>
    <w:rsid w:val="005D0666"/>
    <w:rsid w:val="005E5F69"/>
    <w:rsid w:val="005F0C8D"/>
    <w:rsid w:val="00674EA1"/>
    <w:rsid w:val="006911DC"/>
    <w:rsid w:val="006B230C"/>
    <w:rsid w:val="006F48AC"/>
    <w:rsid w:val="00747B8E"/>
    <w:rsid w:val="00751194"/>
    <w:rsid w:val="007833DE"/>
    <w:rsid w:val="007B76FD"/>
    <w:rsid w:val="007C074C"/>
    <w:rsid w:val="007C7BBA"/>
    <w:rsid w:val="007E2E32"/>
    <w:rsid w:val="007E7C4D"/>
    <w:rsid w:val="008B736C"/>
    <w:rsid w:val="008D17A2"/>
    <w:rsid w:val="008E4B40"/>
    <w:rsid w:val="009006A9"/>
    <w:rsid w:val="009235EC"/>
    <w:rsid w:val="00951D45"/>
    <w:rsid w:val="00975AF6"/>
    <w:rsid w:val="00981260"/>
    <w:rsid w:val="009B120B"/>
    <w:rsid w:val="009B5099"/>
    <w:rsid w:val="009B6BE9"/>
    <w:rsid w:val="009D7AD1"/>
    <w:rsid w:val="00A41265"/>
    <w:rsid w:val="00A41412"/>
    <w:rsid w:val="00A90E23"/>
    <w:rsid w:val="00AA34D2"/>
    <w:rsid w:val="00AA650C"/>
    <w:rsid w:val="00AD37F4"/>
    <w:rsid w:val="00AF0887"/>
    <w:rsid w:val="00B10127"/>
    <w:rsid w:val="00B62E3D"/>
    <w:rsid w:val="00B94FE9"/>
    <w:rsid w:val="00BB037F"/>
    <w:rsid w:val="00BE2F47"/>
    <w:rsid w:val="00C353A9"/>
    <w:rsid w:val="00C72A08"/>
    <w:rsid w:val="00CF5BD0"/>
    <w:rsid w:val="00CF770E"/>
    <w:rsid w:val="00D07AAB"/>
    <w:rsid w:val="00D12376"/>
    <w:rsid w:val="00D338DE"/>
    <w:rsid w:val="00D452F0"/>
    <w:rsid w:val="00D55DF3"/>
    <w:rsid w:val="00D64ACF"/>
    <w:rsid w:val="00D76C56"/>
    <w:rsid w:val="00DA2239"/>
    <w:rsid w:val="00DA2446"/>
    <w:rsid w:val="00DB7A58"/>
    <w:rsid w:val="00DC3698"/>
    <w:rsid w:val="00DF2AF5"/>
    <w:rsid w:val="00E355D2"/>
    <w:rsid w:val="00E35A91"/>
    <w:rsid w:val="00E51161"/>
    <w:rsid w:val="00E73CF9"/>
    <w:rsid w:val="00EB3DC4"/>
    <w:rsid w:val="00F03B11"/>
    <w:rsid w:val="00F60156"/>
    <w:rsid w:val="00F706A6"/>
    <w:rsid w:val="00FA6FAA"/>
    <w:rsid w:val="00FC25DA"/>
    <w:rsid w:val="00FF312F"/>
    <w:rsid w:val="00FF4D58"/>
    <w:rsid w:val="00FF7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textAlignment w:val="baseline"/>
    </w:pPr>
    <w:rPr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ind w:right="263"/>
      <w:jc w:val="center"/>
      <w:outlineLvl w:val="0"/>
    </w:pPr>
    <w:rPr>
      <w:b/>
      <w:spacing w:val="20"/>
      <w:sz w:val="4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ind w:right="263"/>
      <w:jc w:val="center"/>
      <w:outlineLvl w:val="1"/>
    </w:pPr>
    <w:rPr>
      <w:rFonts w:ascii="Arial" w:hAnsi="Arial"/>
      <w:b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ind w:right="263"/>
      <w:jc w:val="center"/>
      <w:outlineLvl w:val="2"/>
    </w:pPr>
    <w:rPr>
      <w:b/>
      <w:sz w:val="44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jc w:val="center"/>
      <w:outlineLvl w:val="3"/>
    </w:pPr>
    <w:rPr>
      <w:sz w:val="5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tabs>
        <w:tab w:val="left" w:pos="2552"/>
      </w:tabs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3z0">
    <w:name w:val="WW8Num3z0"/>
    <w:rPr>
      <w:rFonts w:ascii="Symbol" w:hAnsi="Symbol" w:cs="OpenSymbol"/>
    </w:rPr>
  </w:style>
  <w:style w:type="character" w:customStyle="1" w:styleId="WW8Num5z0">
    <w:name w:val="WW8Num5z0"/>
    <w:rPr>
      <w:rFonts w:ascii="Courier New" w:hAnsi="Courier New"/>
    </w:rPr>
  </w:style>
  <w:style w:type="character" w:customStyle="1" w:styleId="WW8Num5z1">
    <w:name w:val="WW8Num5z1"/>
    <w:rPr>
      <w:rFonts w:ascii="Times New Roman" w:hAnsi="Times New Roman"/>
      <w:b w:val="0"/>
      <w:i w:val="0"/>
      <w:sz w:val="28"/>
      <w:szCs w:val="28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spacing w:val="0"/>
    </w:rPr>
  </w:style>
  <w:style w:type="character" w:customStyle="1" w:styleId="WW8Num6z1">
    <w:name w:val="WW8Num6z1"/>
    <w:rPr>
      <w:rFonts w:ascii="Courier New" w:hAnsi="Courier New"/>
      <w:spacing w:val="0"/>
    </w:rPr>
  </w:style>
  <w:style w:type="character" w:customStyle="1" w:styleId="WW8Num7z0">
    <w:name w:val="WW8Num7z0"/>
    <w:rPr>
      <w:rFonts w:ascii="Symbol" w:hAnsi="Symbol"/>
      <w:sz w:val="20"/>
    </w:rPr>
  </w:style>
  <w:style w:type="character" w:customStyle="1" w:styleId="WW8Num7z1">
    <w:name w:val="WW8Num7z1"/>
    <w:rPr>
      <w:rFonts w:ascii="Courier New" w:hAnsi="Courier New"/>
      <w:sz w:val="20"/>
    </w:rPr>
  </w:style>
  <w:style w:type="character" w:customStyle="1" w:styleId="WW8Num7z2">
    <w:name w:val="WW8Num7z2"/>
    <w:rPr>
      <w:rFonts w:ascii="Wingdings" w:hAnsi="Wingdings"/>
      <w:sz w:val="20"/>
    </w:rPr>
  </w:style>
  <w:style w:type="character" w:customStyle="1" w:styleId="WW8Num8z0">
    <w:name w:val="WW8Num8z0"/>
    <w:rPr>
      <w:rFonts w:ascii="Courier New" w:hAnsi="Courier New"/>
    </w:rPr>
  </w:style>
  <w:style w:type="character" w:customStyle="1" w:styleId="WW8Num8z1">
    <w:name w:val="WW8Num8z1"/>
    <w:rPr>
      <w:rFonts w:ascii="Times New Roman" w:hAnsi="Times New Roman"/>
      <w:b w:val="0"/>
      <w:i w:val="0"/>
      <w:sz w:val="28"/>
      <w:szCs w:val="28"/>
    </w:rPr>
  </w:style>
  <w:style w:type="character" w:customStyle="1" w:styleId="WW8Num8z2">
    <w:name w:val="WW8Num8z2"/>
    <w:rPr>
      <w:rFonts w:eastAsia="Arial Unicode MS"/>
      <w:b w:val="0"/>
      <w:color w:val="auto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8z4">
    <w:name w:val="WW8Num8z4"/>
    <w:rPr>
      <w:rFonts w:ascii="Courier New" w:hAnsi="Courier New" w:cs="Courier New"/>
    </w:rPr>
  </w:style>
  <w:style w:type="character" w:customStyle="1" w:styleId="WW8Num8z5">
    <w:name w:val="WW8Num8z5"/>
    <w:rPr>
      <w:rFonts w:ascii="Wingdings" w:hAnsi="Wingdings"/>
    </w:rPr>
  </w:style>
  <w:style w:type="character" w:customStyle="1" w:styleId="30">
    <w:name w:val="Основной шрифт абзаца3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20">
    <w:name w:val="Основной шрифт абзаца2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8Num1z0">
    <w:name w:val="WW8Num1z0"/>
    <w:rPr>
      <w:rFonts w:ascii="Times New Roman CYR" w:hAnsi="Times New Roman CYR"/>
    </w:rPr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customStyle="1" w:styleId="a4">
    <w:name w:val="Символ нумерации"/>
  </w:style>
  <w:style w:type="character" w:styleId="a5">
    <w:name w:val="Hyperlink"/>
    <w:rPr>
      <w:color w:val="000080"/>
      <w:u w:val="single"/>
    </w:rPr>
  </w:style>
  <w:style w:type="character" w:customStyle="1" w:styleId="a6">
    <w:name w:val="Маркеры списка"/>
    <w:rPr>
      <w:rFonts w:ascii="OpenSymbol" w:eastAsia="OpenSymbol" w:hAnsi="OpenSymbol" w:cs="OpenSymbol"/>
    </w:rPr>
  </w:style>
  <w:style w:type="character" w:customStyle="1" w:styleId="a7">
    <w:name w:val="Основной текст с отступом Знак"/>
  </w:style>
  <w:style w:type="character" w:customStyle="1" w:styleId="a8">
    <w:name w:val="Нижний колонтитул Знак"/>
    <w:uiPriority w:val="99"/>
  </w:style>
  <w:style w:type="character" w:customStyle="1" w:styleId="a9">
    <w:name w:val="Текст выноски Знак"/>
    <w:rPr>
      <w:rFonts w:ascii="Tahoma" w:hAnsi="Tahoma" w:cs="Tahoma"/>
      <w:sz w:val="16"/>
      <w:szCs w:val="16"/>
    </w:rPr>
  </w:style>
  <w:style w:type="paragraph" w:styleId="aa">
    <w:name w:val="Title"/>
    <w:basedOn w:val="a"/>
    <w:next w:val="ab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b">
    <w:name w:val="Body Text"/>
    <w:basedOn w:val="a"/>
    <w:pPr>
      <w:spacing w:after="120"/>
    </w:pPr>
  </w:style>
  <w:style w:type="paragraph" w:styleId="ac">
    <w:name w:val="List"/>
    <w:basedOn w:val="ab"/>
    <w:rPr>
      <w:rFonts w:cs="Tahoma"/>
    </w:rPr>
  </w:style>
  <w:style w:type="paragraph" w:customStyle="1" w:styleId="31">
    <w:name w:val="Название3"/>
    <w:basedOn w:val="a"/>
    <w:pPr>
      <w:suppressLineNumbers/>
      <w:spacing w:before="120" w:after="120"/>
    </w:pPr>
    <w:rPr>
      <w:rFonts w:ascii="Arial" w:hAnsi="Arial" w:cs="Mangal"/>
      <w:i/>
      <w:iCs/>
      <w:szCs w:val="24"/>
    </w:rPr>
  </w:style>
  <w:style w:type="paragraph" w:customStyle="1" w:styleId="32">
    <w:name w:val="Указатель3"/>
    <w:basedOn w:val="a"/>
    <w:pPr>
      <w:suppressLineNumbers/>
    </w:pPr>
    <w:rPr>
      <w:rFonts w:ascii="Arial" w:hAnsi="Arial" w:cs="Mangal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22">
    <w:name w:val="Указатель2"/>
    <w:basedOn w:val="a"/>
    <w:pPr>
      <w:suppressLineNumbers/>
    </w:pPr>
    <w:rPr>
      <w:rFonts w:ascii="Arial" w:hAnsi="Arial"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styleId="ad">
    <w:name w:val="header"/>
    <w:basedOn w:val="a"/>
    <w:pPr>
      <w:tabs>
        <w:tab w:val="center" w:pos="4536"/>
        <w:tab w:val="right" w:pos="9072"/>
      </w:tabs>
    </w:pPr>
  </w:style>
  <w:style w:type="paragraph" w:styleId="ae">
    <w:name w:val="footer"/>
    <w:basedOn w:val="a"/>
    <w:uiPriority w:val="99"/>
    <w:pPr>
      <w:tabs>
        <w:tab w:val="center" w:pos="4677"/>
        <w:tab w:val="right" w:pos="9355"/>
      </w:tabs>
    </w:pPr>
  </w:style>
  <w:style w:type="paragraph" w:customStyle="1" w:styleId="13">
    <w:name w:val="Цитата1"/>
    <w:basedOn w:val="a"/>
    <w:pPr>
      <w:widowControl w:val="0"/>
      <w:overflowPunct/>
      <w:spacing w:line="480" w:lineRule="exact"/>
      <w:ind w:left="920" w:right="960"/>
      <w:jc w:val="center"/>
      <w:textAlignment w:val="auto"/>
    </w:pPr>
    <w:rPr>
      <w:b/>
      <w:bCs/>
      <w:sz w:val="28"/>
      <w:szCs w:val="24"/>
    </w:rPr>
  </w:style>
  <w:style w:type="paragraph" w:customStyle="1" w:styleId="14">
    <w:name w:val="Знак1"/>
    <w:basedOn w:val="a"/>
    <w:pPr>
      <w:overflowPunct/>
      <w:autoSpaceDE/>
      <w:spacing w:before="100" w:after="100"/>
      <w:textAlignment w:val="auto"/>
    </w:pPr>
    <w:rPr>
      <w:rFonts w:ascii="Tahoma" w:hAnsi="Tahoma"/>
      <w:lang w:val="en-US"/>
    </w:rPr>
  </w:style>
  <w:style w:type="paragraph" w:customStyle="1" w:styleId="15">
    <w:name w:val="Знак1"/>
    <w:basedOn w:val="a"/>
    <w:pPr>
      <w:overflowPunct/>
      <w:autoSpaceDE/>
      <w:spacing w:before="100" w:after="100"/>
      <w:textAlignment w:val="auto"/>
    </w:pPr>
    <w:rPr>
      <w:rFonts w:ascii="Tahoma" w:hAnsi="Tahoma"/>
      <w:lang w:val="en-US"/>
    </w:r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f"/>
    <w:pPr>
      <w:jc w:val="center"/>
    </w:pPr>
    <w:rPr>
      <w:b/>
      <w:bCs/>
    </w:rPr>
  </w:style>
  <w:style w:type="paragraph" w:customStyle="1" w:styleId="af1">
    <w:name w:val="Содержимое врезки"/>
    <w:basedOn w:val="ab"/>
  </w:style>
  <w:style w:type="paragraph" w:customStyle="1" w:styleId="ConsPlusTitle">
    <w:name w:val="ConsPlusTitle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paragraph" w:styleId="af2">
    <w:name w:val="No Spacing"/>
    <w:qFormat/>
    <w:pPr>
      <w:suppressAutoHyphens/>
    </w:pPr>
    <w:rPr>
      <w:rFonts w:ascii="Calibri" w:eastAsia="Calibri" w:hAnsi="Calibri"/>
      <w:sz w:val="22"/>
      <w:szCs w:val="22"/>
      <w:lang w:eastAsia="ar-SA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jc w:val="both"/>
    </w:pPr>
    <w:rPr>
      <w:rFonts w:ascii="Courier New" w:hAnsi="Courier New" w:cs="Courier New"/>
    </w:rPr>
  </w:style>
  <w:style w:type="paragraph" w:styleId="af3">
    <w:name w:val="Body Text Indent"/>
    <w:basedOn w:val="a"/>
    <w:pPr>
      <w:spacing w:after="120"/>
      <w:ind w:left="283"/>
    </w:pPr>
    <w:rPr>
      <w:lang w:val="x-none"/>
    </w:rPr>
  </w:style>
  <w:style w:type="paragraph" w:styleId="af4">
    <w:name w:val="Normal (Web)"/>
    <w:basedOn w:val="a"/>
    <w:pPr>
      <w:overflowPunct/>
      <w:autoSpaceDE/>
      <w:spacing w:before="100" w:after="100"/>
      <w:textAlignment w:val="auto"/>
    </w:pPr>
    <w:rPr>
      <w:sz w:val="24"/>
      <w:szCs w:val="24"/>
    </w:rPr>
  </w:style>
  <w:style w:type="paragraph" w:styleId="af5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s1">
    <w:name w:val="s_1"/>
    <w:basedOn w:val="a"/>
    <w:pPr>
      <w:overflowPunct/>
      <w:autoSpaceDE/>
      <w:spacing w:before="100" w:after="100"/>
      <w:textAlignment w:val="auto"/>
    </w:pPr>
    <w:rPr>
      <w:sz w:val="24"/>
      <w:szCs w:val="24"/>
    </w:rPr>
  </w:style>
  <w:style w:type="paragraph" w:customStyle="1" w:styleId="Default">
    <w:name w:val="Default"/>
    <w:rsid w:val="003C3A4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6">
    <w:name w:val="List Paragraph"/>
    <w:basedOn w:val="a"/>
    <w:uiPriority w:val="34"/>
    <w:qFormat/>
    <w:rsid w:val="00413FC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textAlignment w:val="baseline"/>
    </w:pPr>
    <w:rPr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ind w:right="263"/>
      <w:jc w:val="center"/>
      <w:outlineLvl w:val="0"/>
    </w:pPr>
    <w:rPr>
      <w:b/>
      <w:spacing w:val="20"/>
      <w:sz w:val="4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ind w:right="263"/>
      <w:jc w:val="center"/>
      <w:outlineLvl w:val="1"/>
    </w:pPr>
    <w:rPr>
      <w:rFonts w:ascii="Arial" w:hAnsi="Arial"/>
      <w:b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ind w:right="263"/>
      <w:jc w:val="center"/>
      <w:outlineLvl w:val="2"/>
    </w:pPr>
    <w:rPr>
      <w:b/>
      <w:sz w:val="44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jc w:val="center"/>
      <w:outlineLvl w:val="3"/>
    </w:pPr>
    <w:rPr>
      <w:sz w:val="5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tabs>
        <w:tab w:val="left" w:pos="2552"/>
      </w:tabs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3z0">
    <w:name w:val="WW8Num3z0"/>
    <w:rPr>
      <w:rFonts w:ascii="Symbol" w:hAnsi="Symbol" w:cs="OpenSymbol"/>
    </w:rPr>
  </w:style>
  <w:style w:type="character" w:customStyle="1" w:styleId="WW8Num5z0">
    <w:name w:val="WW8Num5z0"/>
    <w:rPr>
      <w:rFonts w:ascii="Courier New" w:hAnsi="Courier New"/>
    </w:rPr>
  </w:style>
  <w:style w:type="character" w:customStyle="1" w:styleId="WW8Num5z1">
    <w:name w:val="WW8Num5z1"/>
    <w:rPr>
      <w:rFonts w:ascii="Times New Roman" w:hAnsi="Times New Roman"/>
      <w:b w:val="0"/>
      <w:i w:val="0"/>
      <w:sz w:val="28"/>
      <w:szCs w:val="28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spacing w:val="0"/>
    </w:rPr>
  </w:style>
  <w:style w:type="character" w:customStyle="1" w:styleId="WW8Num6z1">
    <w:name w:val="WW8Num6z1"/>
    <w:rPr>
      <w:rFonts w:ascii="Courier New" w:hAnsi="Courier New"/>
      <w:spacing w:val="0"/>
    </w:rPr>
  </w:style>
  <w:style w:type="character" w:customStyle="1" w:styleId="WW8Num7z0">
    <w:name w:val="WW8Num7z0"/>
    <w:rPr>
      <w:rFonts w:ascii="Symbol" w:hAnsi="Symbol"/>
      <w:sz w:val="20"/>
    </w:rPr>
  </w:style>
  <w:style w:type="character" w:customStyle="1" w:styleId="WW8Num7z1">
    <w:name w:val="WW8Num7z1"/>
    <w:rPr>
      <w:rFonts w:ascii="Courier New" w:hAnsi="Courier New"/>
      <w:sz w:val="20"/>
    </w:rPr>
  </w:style>
  <w:style w:type="character" w:customStyle="1" w:styleId="WW8Num7z2">
    <w:name w:val="WW8Num7z2"/>
    <w:rPr>
      <w:rFonts w:ascii="Wingdings" w:hAnsi="Wingdings"/>
      <w:sz w:val="20"/>
    </w:rPr>
  </w:style>
  <w:style w:type="character" w:customStyle="1" w:styleId="WW8Num8z0">
    <w:name w:val="WW8Num8z0"/>
    <w:rPr>
      <w:rFonts w:ascii="Courier New" w:hAnsi="Courier New"/>
    </w:rPr>
  </w:style>
  <w:style w:type="character" w:customStyle="1" w:styleId="WW8Num8z1">
    <w:name w:val="WW8Num8z1"/>
    <w:rPr>
      <w:rFonts w:ascii="Times New Roman" w:hAnsi="Times New Roman"/>
      <w:b w:val="0"/>
      <w:i w:val="0"/>
      <w:sz w:val="28"/>
      <w:szCs w:val="28"/>
    </w:rPr>
  </w:style>
  <w:style w:type="character" w:customStyle="1" w:styleId="WW8Num8z2">
    <w:name w:val="WW8Num8z2"/>
    <w:rPr>
      <w:rFonts w:eastAsia="Arial Unicode MS"/>
      <w:b w:val="0"/>
      <w:color w:val="auto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8z4">
    <w:name w:val="WW8Num8z4"/>
    <w:rPr>
      <w:rFonts w:ascii="Courier New" w:hAnsi="Courier New" w:cs="Courier New"/>
    </w:rPr>
  </w:style>
  <w:style w:type="character" w:customStyle="1" w:styleId="WW8Num8z5">
    <w:name w:val="WW8Num8z5"/>
    <w:rPr>
      <w:rFonts w:ascii="Wingdings" w:hAnsi="Wingdings"/>
    </w:rPr>
  </w:style>
  <w:style w:type="character" w:customStyle="1" w:styleId="30">
    <w:name w:val="Основной шрифт абзаца3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20">
    <w:name w:val="Основной шрифт абзаца2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8Num1z0">
    <w:name w:val="WW8Num1z0"/>
    <w:rPr>
      <w:rFonts w:ascii="Times New Roman CYR" w:hAnsi="Times New Roman CYR"/>
    </w:rPr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customStyle="1" w:styleId="a4">
    <w:name w:val="Символ нумерации"/>
  </w:style>
  <w:style w:type="character" w:styleId="a5">
    <w:name w:val="Hyperlink"/>
    <w:rPr>
      <w:color w:val="000080"/>
      <w:u w:val="single"/>
    </w:rPr>
  </w:style>
  <w:style w:type="character" w:customStyle="1" w:styleId="a6">
    <w:name w:val="Маркеры списка"/>
    <w:rPr>
      <w:rFonts w:ascii="OpenSymbol" w:eastAsia="OpenSymbol" w:hAnsi="OpenSymbol" w:cs="OpenSymbol"/>
    </w:rPr>
  </w:style>
  <w:style w:type="character" w:customStyle="1" w:styleId="a7">
    <w:name w:val="Основной текст с отступом Знак"/>
  </w:style>
  <w:style w:type="character" w:customStyle="1" w:styleId="a8">
    <w:name w:val="Нижний колонтитул Знак"/>
    <w:uiPriority w:val="99"/>
  </w:style>
  <w:style w:type="character" w:customStyle="1" w:styleId="a9">
    <w:name w:val="Текст выноски Знак"/>
    <w:rPr>
      <w:rFonts w:ascii="Tahoma" w:hAnsi="Tahoma" w:cs="Tahoma"/>
      <w:sz w:val="16"/>
      <w:szCs w:val="16"/>
    </w:rPr>
  </w:style>
  <w:style w:type="paragraph" w:styleId="aa">
    <w:name w:val="Title"/>
    <w:basedOn w:val="a"/>
    <w:next w:val="ab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b">
    <w:name w:val="Body Text"/>
    <w:basedOn w:val="a"/>
    <w:pPr>
      <w:spacing w:after="120"/>
    </w:pPr>
  </w:style>
  <w:style w:type="paragraph" w:styleId="ac">
    <w:name w:val="List"/>
    <w:basedOn w:val="ab"/>
    <w:rPr>
      <w:rFonts w:cs="Tahoma"/>
    </w:rPr>
  </w:style>
  <w:style w:type="paragraph" w:customStyle="1" w:styleId="31">
    <w:name w:val="Название3"/>
    <w:basedOn w:val="a"/>
    <w:pPr>
      <w:suppressLineNumbers/>
      <w:spacing w:before="120" w:after="120"/>
    </w:pPr>
    <w:rPr>
      <w:rFonts w:ascii="Arial" w:hAnsi="Arial" w:cs="Mangal"/>
      <w:i/>
      <w:iCs/>
      <w:szCs w:val="24"/>
    </w:rPr>
  </w:style>
  <w:style w:type="paragraph" w:customStyle="1" w:styleId="32">
    <w:name w:val="Указатель3"/>
    <w:basedOn w:val="a"/>
    <w:pPr>
      <w:suppressLineNumbers/>
    </w:pPr>
    <w:rPr>
      <w:rFonts w:ascii="Arial" w:hAnsi="Arial" w:cs="Mangal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22">
    <w:name w:val="Указатель2"/>
    <w:basedOn w:val="a"/>
    <w:pPr>
      <w:suppressLineNumbers/>
    </w:pPr>
    <w:rPr>
      <w:rFonts w:ascii="Arial" w:hAnsi="Arial"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styleId="ad">
    <w:name w:val="header"/>
    <w:basedOn w:val="a"/>
    <w:pPr>
      <w:tabs>
        <w:tab w:val="center" w:pos="4536"/>
        <w:tab w:val="right" w:pos="9072"/>
      </w:tabs>
    </w:pPr>
  </w:style>
  <w:style w:type="paragraph" w:styleId="ae">
    <w:name w:val="footer"/>
    <w:basedOn w:val="a"/>
    <w:uiPriority w:val="99"/>
    <w:pPr>
      <w:tabs>
        <w:tab w:val="center" w:pos="4677"/>
        <w:tab w:val="right" w:pos="9355"/>
      </w:tabs>
    </w:pPr>
  </w:style>
  <w:style w:type="paragraph" w:customStyle="1" w:styleId="13">
    <w:name w:val="Цитата1"/>
    <w:basedOn w:val="a"/>
    <w:pPr>
      <w:widowControl w:val="0"/>
      <w:overflowPunct/>
      <w:spacing w:line="480" w:lineRule="exact"/>
      <w:ind w:left="920" w:right="960"/>
      <w:jc w:val="center"/>
      <w:textAlignment w:val="auto"/>
    </w:pPr>
    <w:rPr>
      <w:b/>
      <w:bCs/>
      <w:sz w:val="28"/>
      <w:szCs w:val="24"/>
    </w:rPr>
  </w:style>
  <w:style w:type="paragraph" w:customStyle="1" w:styleId="14">
    <w:name w:val="Знак1"/>
    <w:basedOn w:val="a"/>
    <w:pPr>
      <w:overflowPunct/>
      <w:autoSpaceDE/>
      <w:spacing w:before="100" w:after="100"/>
      <w:textAlignment w:val="auto"/>
    </w:pPr>
    <w:rPr>
      <w:rFonts w:ascii="Tahoma" w:hAnsi="Tahoma"/>
      <w:lang w:val="en-US"/>
    </w:rPr>
  </w:style>
  <w:style w:type="paragraph" w:customStyle="1" w:styleId="15">
    <w:name w:val="Знак1"/>
    <w:basedOn w:val="a"/>
    <w:pPr>
      <w:overflowPunct/>
      <w:autoSpaceDE/>
      <w:spacing w:before="100" w:after="100"/>
      <w:textAlignment w:val="auto"/>
    </w:pPr>
    <w:rPr>
      <w:rFonts w:ascii="Tahoma" w:hAnsi="Tahoma"/>
      <w:lang w:val="en-US"/>
    </w:r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f"/>
    <w:pPr>
      <w:jc w:val="center"/>
    </w:pPr>
    <w:rPr>
      <w:b/>
      <w:bCs/>
    </w:rPr>
  </w:style>
  <w:style w:type="paragraph" w:customStyle="1" w:styleId="af1">
    <w:name w:val="Содержимое врезки"/>
    <w:basedOn w:val="ab"/>
  </w:style>
  <w:style w:type="paragraph" w:customStyle="1" w:styleId="ConsPlusTitle">
    <w:name w:val="ConsPlusTitle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paragraph" w:styleId="af2">
    <w:name w:val="No Spacing"/>
    <w:qFormat/>
    <w:pPr>
      <w:suppressAutoHyphens/>
    </w:pPr>
    <w:rPr>
      <w:rFonts w:ascii="Calibri" w:eastAsia="Calibri" w:hAnsi="Calibri"/>
      <w:sz w:val="22"/>
      <w:szCs w:val="22"/>
      <w:lang w:eastAsia="ar-SA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jc w:val="both"/>
    </w:pPr>
    <w:rPr>
      <w:rFonts w:ascii="Courier New" w:hAnsi="Courier New" w:cs="Courier New"/>
    </w:rPr>
  </w:style>
  <w:style w:type="paragraph" w:styleId="af3">
    <w:name w:val="Body Text Indent"/>
    <w:basedOn w:val="a"/>
    <w:pPr>
      <w:spacing w:after="120"/>
      <w:ind w:left="283"/>
    </w:pPr>
    <w:rPr>
      <w:lang w:val="x-none"/>
    </w:rPr>
  </w:style>
  <w:style w:type="paragraph" w:styleId="af4">
    <w:name w:val="Normal (Web)"/>
    <w:basedOn w:val="a"/>
    <w:pPr>
      <w:overflowPunct/>
      <w:autoSpaceDE/>
      <w:spacing w:before="100" w:after="100"/>
      <w:textAlignment w:val="auto"/>
    </w:pPr>
    <w:rPr>
      <w:sz w:val="24"/>
      <w:szCs w:val="24"/>
    </w:rPr>
  </w:style>
  <w:style w:type="paragraph" w:styleId="af5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s1">
    <w:name w:val="s_1"/>
    <w:basedOn w:val="a"/>
    <w:pPr>
      <w:overflowPunct/>
      <w:autoSpaceDE/>
      <w:spacing w:before="100" w:after="100"/>
      <w:textAlignment w:val="auto"/>
    </w:pPr>
    <w:rPr>
      <w:sz w:val="24"/>
      <w:szCs w:val="24"/>
    </w:rPr>
  </w:style>
  <w:style w:type="paragraph" w:customStyle="1" w:styleId="Default">
    <w:name w:val="Default"/>
    <w:rsid w:val="003C3A4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6">
    <w:name w:val="List Paragraph"/>
    <w:basedOn w:val="a"/>
    <w:uiPriority w:val="34"/>
    <w:qFormat/>
    <w:rsid w:val="00413F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721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8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6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0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401</Words>
  <Characters>2291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Шаблон постановления Главы Администрации Песчанокопского района (без шапки)</vt:lpstr>
    </vt:vector>
  </TitlesOfParts>
  <Company/>
  <LinksUpToDate>false</LinksUpToDate>
  <CharactersWithSpaces>2687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Шаблон постановления Главы Администрации Песчанокопского района (без шапки)</dc:title>
  <dc:subject/>
  <dc:creator>Мелихова Н.М.</dc:creator>
  <cp:keywords/>
  <cp:lastModifiedBy>Елена Алексеевна Мыльникова</cp:lastModifiedBy>
  <cp:revision>6</cp:revision>
  <cp:lastPrinted>2026-09-11T12:00:00Z</cp:lastPrinted>
  <dcterms:created xsi:type="dcterms:W3CDTF">2026-08-13T13:10:00Z</dcterms:created>
  <dcterms:modified xsi:type="dcterms:W3CDTF">2026-09-15T07:39:00Z</dcterms:modified>
</cp:coreProperties>
</file>