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93D7C" w14:textId="77777777" w:rsidR="009706F9" w:rsidRPr="00B74EAF" w:rsidRDefault="009706F9" w:rsidP="009706F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4207D407" w14:textId="51C6DFAB" w:rsidR="006C4FF2" w:rsidRPr="00B74EAF" w:rsidRDefault="009D4E5D" w:rsidP="006C4FF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CE12C38" wp14:editId="265CD0E6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FF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6C4FF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415DFADE" w14:textId="77777777" w:rsidR="006C4FF2" w:rsidRPr="00B74EAF" w:rsidRDefault="006C4FF2" w:rsidP="006C4FF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4D6DE6D2" w14:textId="77777777" w:rsidR="006C4FF2" w:rsidRPr="00B74EAF" w:rsidRDefault="006C4FF2" w:rsidP="006C4FF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0C3CEDC5" w14:textId="77777777" w:rsidR="006C4FF2" w:rsidRPr="00B74EAF" w:rsidRDefault="006C4FF2" w:rsidP="006C4FF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187A4C20" w14:textId="77777777" w:rsidR="006C4FF2" w:rsidRPr="00B74EAF" w:rsidRDefault="006C4FF2" w:rsidP="006C4FF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26C72BE3" w14:textId="77777777" w:rsidR="006C4FF2" w:rsidRPr="00B74EAF" w:rsidRDefault="006C4FF2" w:rsidP="006C4FF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41EB6926" w14:textId="77777777" w:rsidR="006C4FF2" w:rsidRPr="00B74EAF" w:rsidRDefault="006C4FF2" w:rsidP="006C4FF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C4FF2" w:rsidRPr="00B74EAF" w14:paraId="3373D27E" w14:textId="77777777" w:rsidTr="006C4FF2">
        <w:trPr>
          <w:trHeight w:val="383"/>
        </w:trPr>
        <w:tc>
          <w:tcPr>
            <w:tcW w:w="2235" w:type="dxa"/>
            <w:hideMark/>
          </w:tcPr>
          <w:p w14:paraId="7F2DADCB" w14:textId="2C1CF624" w:rsidR="006C4FF2" w:rsidRPr="00B74EAF" w:rsidRDefault="00B040B7" w:rsidP="006C4FF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02.06.2026</w:t>
            </w:r>
          </w:p>
        </w:tc>
        <w:tc>
          <w:tcPr>
            <w:tcW w:w="2268" w:type="dxa"/>
          </w:tcPr>
          <w:p w14:paraId="16714088" w14:textId="77777777" w:rsidR="006C4FF2" w:rsidRPr="00B74EAF" w:rsidRDefault="006C4FF2" w:rsidP="006C4FF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11C55795" w14:textId="77777777" w:rsidR="006C4FF2" w:rsidRPr="00B74EAF" w:rsidRDefault="006C4FF2" w:rsidP="006C4FF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5ABDAF1E" w14:textId="4DD6CE40" w:rsidR="006C4FF2" w:rsidRPr="00B74EAF" w:rsidRDefault="00B040B7" w:rsidP="006C4FF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224</w:t>
            </w:r>
          </w:p>
        </w:tc>
        <w:tc>
          <w:tcPr>
            <w:tcW w:w="1315" w:type="dxa"/>
          </w:tcPr>
          <w:p w14:paraId="39F3F062" w14:textId="77777777" w:rsidR="006C4FF2" w:rsidRPr="00B74EAF" w:rsidRDefault="006C4FF2" w:rsidP="006C4FF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E59BB50" w14:textId="77777777" w:rsidR="006C4FF2" w:rsidRPr="00B74EAF" w:rsidRDefault="006C4FF2" w:rsidP="006C4FF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0D47C478" w14:textId="3FC3BCBA" w:rsidR="00155EC7" w:rsidRPr="00155EC7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6C4FF2">
        <w:rPr>
          <w:sz w:val="28"/>
        </w:rPr>
        <w:t xml:space="preserve"> </w:t>
      </w:r>
      <w:r w:rsidR="00C64C2D">
        <w:rPr>
          <w:sz w:val="28"/>
        </w:rPr>
        <w:t>о</w:t>
      </w:r>
      <w:r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25A285D2" w14:textId="07EC04CF" w:rsidR="00155EC7" w:rsidRDefault="00155EC7" w:rsidP="009706F9">
      <w:pPr>
        <w:ind w:firstLine="709"/>
        <w:jc w:val="both"/>
        <w:rPr>
          <w:color w:val="000000" w:themeColor="text1"/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 xml:space="preserve">Об утверждении Порядка разработки, реализации и оценки эффективности муниципальных программ Песчанокопского района,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 xml:space="preserve">на основании решения Собрания депутатов Песчанокопского района </w:t>
      </w:r>
      <w:r w:rsidR="008E7444" w:rsidRPr="0035656F">
        <w:rPr>
          <w:color w:val="auto"/>
          <w:sz w:val="28"/>
        </w:rPr>
        <w:t>от 2</w:t>
      </w:r>
      <w:r w:rsidR="00C25512">
        <w:rPr>
          <w:color w:val="auto"/>
          <w:sz w:val="28"/>
        </w:rPr>
        <w:t>9</w:t>
      </w:r>
      <w:r w:rsidR="008E7444" w:rsidRPr="0035656F">
        <w:rPr>
          <w:color w:val="auto"/>
          <w:sz w:val="28"/>
        </w:rPr>
        <w:t>.</w:t>
      </w:r>
      <w:r w:rsidR="00C25512">
        <w:rPr>
          <w:color w:val="auto"/>
          <w:sz w:val="28"/>
        </w:rPr>
        <w:t>04</w:t>
      </w:r>
      <w:r w:rsidR="008E7444" w:rsidRPr="0035656F">
        <w:rPr>
          <w:color w:val="auto"/>
          <w:sz w:val="28"/>
        </w:rPr>
        <w:t>.202</w:t>
      </w:r>
      <w:r w:rsidR="00C25512">
        <w:rPr>
          <w:color w:val="auto"/>
          <w:sz w:val="28"/>
        </w:rPr>
        <w:t>6</w:t>
      </w:r>
      <w:r w:rsidR="00787EB2" w:rsidRPr="0035656F">
        <w:rPr>
          <w:color w:val="auto"/>
          <w:sz w:val="28"/>
        </w:rPr>
        <w:t xml:space="preserve"> г. №</w:t>
      </w:r>
      <w:r w:rsidR="00C25512">
        <w:rPr>
          <w:color w:val="auto"/>
          <w:sz w:val="28"/>
        </w:rPr>
        <w:t>321</w:t>
      </w:r>
      <w:r w:rsidR="008E7444" w:rsidRPr="0035656F">
        <w:rPr>
          <w:color w:val="auto"/>
          <w:sz w:val="28"/>
        </w:rPr>
        <w:t xml:space="preserve"> «</w:t>
      </w:r>
      <w:r w:rsidR="00787EB2" w:rsidRPr="0035656F">
        <w:rPr>
          <w:color w:val="auto"/>
          <w:sz w:val="28"/>
        </w:rPr>
        <w:t>О внесении изменений в решение Собрания депутатов Песчанокопского</w:t>
      </w:r>
      <w:proofErr w:type="gramEnd"/>
      <w:r w:rsidR="00787EB2" w:rsidRPr="0035656F">
        <w:rPr>
          <w:color w:val="auto"/>
          <w:sz w:val="28"/>
        </w:rPr>
        <w:t xml:space="preserve"> района </w:t>
      </w:r>
      <w:r w:rsidR="00787EB2" w:rsidRPr="00787EB2">
        <w:rPr>
          <w:color w:val="000000" w:themeColor="text1"/>
          <w:sz w:val="28"/>
        </w:rPr>
        <w:t>от 2</w:t>
      </w:r>
      <w:r w:rsidR="00C25512">
        <w:rPr>
          <w:color w:val="000000" w:themeColor="text1"/>
          <w:sz w:val="28"/>
        </w:rPr>
        <w:t>5</w:t>
      </w:r>
      <w:r w:rsidR="00787EB2" w:rsidRPr="00787EB2">
        <w:rPr>
          <w:color w:val="000000" w:themeColor="text1"/>
          <w:sz w:val="28"/>
        </w:rPr>
        <w:t xml:space="preserve"> декабря 202</w:t>
      </w:r>
      <w:r w:rsidR="00C25512">
        <w:rPr>
          <w:color w:val="000000" w:themeColor="text1"/>
          <w:sz w:val="28"/>
        </w:rPr>
        <w:t>5</w:t>
      </w:r>
      <w:r w:rsidR="00787EB2" w:rsidRPr="00787EB2">
        <w:rPr>
          <w:color w:val="000000" w:themeColor="text1"/>
          <w:sz w:val="28"/>
        </w:rPr>
        <w:t xml:space="preserve"> года №2</w:t>
      </w:r>
      <w:r w:rsidR="00C25512">
        <w:rPr>
          <w:color w:val="000000" w:themeColor="text1"/>
          <w:sz w:val="28"/>
        </w:rPr>
        <w:t>83</w:t>
      </w:r>
      <w:r w:rsidR="00787EB2" w:rsidRPr="00787EB2">
        <w:rPr>
          <w:color w:val="000000" w:themeColor="text1"/>
          <w:sz w:val="28"/>
        </w:rPr>
        <w:t xml:space="preserve"> «</w:t>
      </w:r>
      <w:r w:rsidR="008E7444" w:rsidRPr="00787EB2">
        <w:rPr>
          <w:color w:val="000000" w:themeColor="text1"/>
          <w:sz w:val="28"/>
        </w:rPr>
        <w:t>Об утверждении бюджет</w:t>
      </w:r>
      <w:r w:rsidR="00C25512">
        <w:rPr>
          <w:color w:val="000000" w:themeColor="text1"/>
          <w:sz w:val="28"/>
        </w:rPr>
        <w:t>а Песчанокопского района на 2026</w:t>
      </w:r>
      <w:r w:rsidR="008E7444" w:rsidRPr="00787EB2">
        <w:rPr>
          <w:color w:val="000000" w:themeColor="text1"/>
          <w:sz w:val="28"/>
        </w:rPr>
        <w:t xml:space="preserve"> год и на плановый период 202</w:t>
      </w:r>
      <w:r w:rsidR="00C25512">
        <w:rPr>
          <w:color w:val="000000" w:themeColor="text1"/>
          <w:sz w:val="28"/>
        </w:rPr>
        <w:t>7</w:t>
      </w:r>
      <w:r w:rsidR="008E7444" w:rsidRPr="00787EB2">
        <w:rPr>
          <w:color w:val="000000" w:themeColor="text1"/>
          <w:sz w:val="28"/>
        </w:rPr>
        <w:t xml:space="preserve"> и 202</w:t>
      </w:r>
      <w:r w:rsidR="00C25512">
        <w:rPr>
          <w:color w:val="000000" w:themeColor="text1"/>
          <w:sz w:val="28"/>
        </w:rPr>
        <w:t>8</w:t>
      </w:r>
      <w:r w:rsidR="008E7444" w:rsidRPr="00787EB2">
        <w:rPr>
          <w:color w:val="000000" w:themeColor="text1"/>
          <w:sz w:val="28"/>
        </w:rPr>
        <w:t xml:space="preserve"> годов»</w:t>
      </w:r>
      <w:r w:rsidR="00787EB2" w:rsidRPr="00787EB2">
        <w:rPr>
          <w:color w:val="000000" w:themeColor="text1"/>
          <w:sz w:val="28"/>
        </w:rPr>
        <w:t>»</w:t>
      </w:r>
      <w:r w:rsidR="006C4FF2">
        <w:rPr>
          <w:color w:val="000000" w:themeColor="text1"/>
          <w:sz w:val="28"/>
        </w:rPr>
        <w:t>,</w:t>
      </w:r>
    </w:p>
    <w:p w14:paraId="70DA75F4" w14:textId="77777777" w:rsidR="006C4FF2" w:rsidRPr="00787EB2" w:rsidRDefault="006C4FF2" w:rsidP="009706F9">
      <w:pPr>
        <w:ind w:firstLine="709"/>
        <w:jc w:val="both"/>
        <w:rPr>
          <w:color w:val="000000" w:themeColor="text1"/>
          <w:sz w:val="28"/>
        </w:rPr>
      </w:pPr>
    </w:p>
    <w:p w14:paraId="5A94A347" w14:textId="77777777" w:rsidR="009706F9" w:rsidRDefault="00155EC7" w:rsidP="009706F9">
      <w:pPr>
        <w:rPr>
          <w:color w:val="auto"/>
          <w:sz w:val="28"/>
          <w:szCs w:val="28"/>
        </w:rPr>
      </w:pPr>
      <w:r>
        <w:rPr>
          <w:sz w:val="28"/>
        </w:rPr>
        <w:t xml:space="preserve">                                                   </w:t>
      </w:r>
      <w:r w:rsidR="009706F9" w:rsidRPr="00DE75B7">
        <w:rPr>
          <w:b/>
          <w:bCs/>
          <w:color w:val="auto"/>
          <w:sz w:val="36"/>
          <w:szCs w:val="36"/>
        </w:rPr>
        <w:t>Постановляю</w:t>
      </w:r>
      <w:r w:rsidR="009706F9" w:rsidRPr="00DE75B7">
        <w:rPr>
          <w:color w:val="auto"/>
          <w:sz w:val="28"/>
          <w:szCs w:val="28"/>
        </w:rPr>
        <w:t>:</w:t>
      </w:r>
    </w:p>
    <w:p w14:paraId="048133B9" w14:textId="77777777" w:rsidR="006C4FF2" w:rsidRDefault="006C4FF2" w:rsidP="009706F9">
      <w:pPr>
        <w:rPr>
          <w:color w:val="auto"/>
          <w:sz w:val="28"/>
          <w:szCs w:val="28"/>
        </w:rPr>
      </w:pPr>
    </w:p>
    <w:p w14:paraId="6260E412" w14:textId="335584A7" w:rsidR="00155EC7" w:rsidRPr="00155EC7" w:rsidRDefault="00F146DD" w:rsidP="009706F9">
      <w:pPr>
        <w:ind w:firstLine="709"/>
        <w:jc w:val="both"/>
        <w:rPr>
          <w:sz w:val="28"/>
        </w:rPr>
      </w:pPr>
      <w:r>
        <w:rPr>
          <w:sz w:val="28"/>
        </w:rPr>
        <w:t>1. Внести</w:t>
      </w:r>
      <w:r w:rsidR="00155EC7" w:rsidRPr="00155EC7">
        <w:rPr>
          <w:sz w:val="28"/>
        </w:rPr>
        <w:t xml:space="preserve"> </w:t>
      </w:r>
      <w:r w:rsidR="00716DCE"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 w:rsidR="00716DCE"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E5602">
        <w:rPr>
          <w:sz w:val="28"/>
        </w:rPr>
        <w:t xml:space="preserve"> </w:t>
      </w:r>
      <w:r>
        <w:rPr>
          <w:sz w:val="28"/>
        </w:rPr>
        <w:t>изменения</w:t>
      </w:r>
      <w:r w:rsidR="00716DCE">
        <w:rPr>
          <w:sz w:val="28"/>
        </w:rPr>
        <w:t xml:space="preserve"> </w:t>
      </w:r>
      <w:r w:rsidR="0048706B">
        <w:rPr>
          <w:sz w:val="28"/>
        </w:rPr>
        <w:t>согласно приложению</w:t>
      </w:r>
      <w:r w:rsidR="00716DCE">
        <w:rPr>
          <w:sz w:val="28"/>
        </w:rPr>
        <w:t>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77777777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lastRenderedPageBreak/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2FB19A4E" w:rsidR="00F82BAB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55EC7" w:rsidRPr="00155EC7">
        <w:rPr>
          <w:sz w:val="28"/>
        </w:rPr>
        <w:t xml:space="preserve">. </w:t>
      </w:r>
      <w:proofErr w:type="gramStart"/>
      <w:r w:rsidR="00155EC7" w:rsidRPr="00155EC7">
        <w:rPr>
          <w:sz w:val="28"/>
        </w:rPr>
        <w:t>Контроль за</w:t>
      </w:r>
      <w:proofErr w:type="gramEnd"/>
      <w:r w:rsidR="00155EC7" w:rsidRPr="00155EC7">
        <w:rPr>
          <w:sz w:val="28"/>
        </w:rPr>
        <w:t xml:space="preserve"> выполнением настоящего постановления возложить на заместителя главы</w:t>
      </w:r>
      <w:r w:rsidR="00F82BAB">
        <w:rPr>
          <w:sz w:val="28"/>
        </w:rPr>
        <w:t xml:space="preserve"> </w:t>
      </w:r>
      <w:r w:rsidR="00C25512">
        <w:rPr>
          <w:sz w:val="28"/>
        </w:rPr>
        <w:t>Ад</w:t>
      </w:r>
      <w:r w:rsidR="00F82BAB">
        <w:rPr>
          <w:sz w:val="28"/>
        </w:rPr>
        <w:t>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</w:t>
      </w:r>
      <w:r w:rsidR="00C25512">
        <w:rPr>
          <w:sz w:val="28"/>
        </w:rPr>
        <w:t>по сельскому хозяйству и вопросам муниципального хозяйства Кравцова</w:t>
      </w:r>
      <w:r w:rsidR="009D4E5D">
        <w:rPr>
          <w:sz w:val="28"/>
        </w:rPr>
        <w:t xml:space="preserve"> А.Н.</w:t>
      </w:r>
    </w:p>
    <w:p w14:paraId="2222E592" w14:textId="789AA1CF" w:rsidR="00155EC7" w:rsidRPr="00155EC7" w:rsidRDefault="00155EC7" w:rsidP="00155EC7">
      <w:pPr>
        <w:jc w:val="both"/>
        <w:rPr>
          <w:sz w:val="28"/>
        </w:rPr>
      </w:pPr>
    </w:p>
    <w:p w14:paraId="751B63DE" w14:textId="121A4A14" w:rsidR="009706F9" w:rsidRDefault="009706F9" w:rsidP="00155EC7">
      <w:pPr>
        <w:rPr>
          <w:sz w:val="28"/>
        </w:rPr>
      </w:pPr>
    </w:p>
    <w:p w14:paraId="532BFEBD" w14:textId="77777777" w:rsidR="006C4FF2" w:rsidRPr="00155EC7" w:rsidRDefault="006C4FF2" w:rsidP="00155EC7">
      <w:pPr>
        <w:rPr>
          <w:sz w:val="28"/>
        </w:rPr>
      </w:pPr>
    </w:p>
    <w:p w14:paraId="2EEAC390" w14:textId="4B797342" w:rsidR="00155EC7" w:rsidRDefault="00155EC7" w:rsidP="000E5602">
      <w:pPr>
        <w:rPr>
          <w:sz w:val="28"/>
        </w:rPr>
      </w:pPr>
      <w:r w:rsidRPr="00155EC7">
        <w:rPr>
          <w:sz w:val="28"/>
        </w:rPr>
        <w:t>Глав</w:t>
      </w:r>
      <w:r w:rsidR="00C25512">
        <w:rPr>
          <w:sz w:val="28"/>
        </w:rPr>
        <w:t xml:space="preserve">а </w:t>
      </w:r>
      <w:r w:rsidRPr="00155EC7">
        <w:rPr>
          <w:sz w:val="28"/>
        </w:rPr>
        <w:t xml:space="preserve">Песчанокопского района          </w:t>
      </w:r>
      <w:r w:rsidR="003F0832">
        <w:rPr>
          <w:sz w:val="28"/>
        </w:rPr>
        <w:t xml:space="preserve">                          </w:t>
      </w:r>
      <w:r w:rsidR="009D4E5D">
        <w:rPr>
          <w:sz w:val="28"/>
        </w:rPr>
        <w:t xml:space="preserve">     </w:t>
      </w:r>
      <w:r w:rsidR="003F0832">
        <w:rPr>
          <w:sz w:val="28"/>
        </w:rPr>
        <w:t xml:space="preserve">                     </w:t>
      </w:r>
      <w:r w:rsidR="00C25512">
        <w:rPr>
          <w:sz w:val="28"/>
        </w:rPr>
        <w:t>В.В. Лозин</w:t>
      </w:r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Default="009706F9" w:rsidP="000E5602">
      <w:pPr>
        <w:rPr>
          <w:sz w:val="28"/>
        </w:rPr>
      </w:pPr>
    </w:p>
    <w:p w14:paraId="633F810B" w14:textId="77777777" w:rsidR="006C4FF2" w:rsidRPr="00155EC7" w:rsidRDefault="006C4FF2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1622A66C" w14:textId="77777777" w:rsidR="00C25512" w:rsidRDefault="00C25512" w:rsidP="00155EC7">
      <w:pPr>
        <w:rPr>
          <w:sz w:val="28"/>
        </w:rPr>
      </w:pPr>
      <w:r w:rsidRPr="00C25512">
        <w:rPr>
          <w:sz w:val="28"/>
        </w:rPr>
        <w:t>заместител</w:t>
      </w:r>
      <w:r>
        <w:rPr>
          <w:sz w:val="28"/>
        </w:rPr>
        <w:t>ь</w:t>
      </w:r>
      <w:r w:rsidRPr="00C25512">
        <w:rPr>
          <w:sz w:val="28"/>
        </w:rPr>
        <w:t xml:space="preserve"> главы Администрации </w:t>
      </w:r>
    </w:p>
    <w:p w14:paraId="1A6D00EF" w14:textId="77777777" w:rsidR="00C25512" w:rsidRDefault="00C25512" w:rsidP="00155EC7">
      <w:pPr>
        <w:rPr>
          <w:sz w:val="28"/>
        </w:rPr>
      </w:pPr>
      <w:r w:rsidRPr="00C25512">
        <w:rPr>
          <w:sz w:val="28"/>
        </w:rPr>
        <w:t xml:space="preserve">Песчанокопского района по сельскому </w:t>
      </w:r>
    </w:p>
    <w:p w14:paraId="17C66C8D" w14:textId="3CC631B0" w:rsidR="00F82BAB" w:rsidRDefault="00C25512" w:rsidP="00155EC7">
      <w:pPr>
        <w:rPr>
          <w:color w:val="FFFFFF" w:themeColor="background1"/>
          <w:sz w:val="28"/>
        </w:rPr>
      </w:pPr>
      <w:r w:rsidRPr="00C25512">
        <w:rPr>
          <w:sz w:val="28"/>
        </w:rPr>
        <w:t>хозяйству и вопросам муниципального хозяйства</w:t>
      </w:r>
      <w:r w:rsidR="000E5602" w:rsidRPr="00C25512">
        <w:rPr>
          <w:sz w:val="28"/>
        </w:rPr>
        <w:t xml:space="preserve"> </w:t>
      </w:r>
      <w:r w:rsidR="000E5602">
        <w:rPr>
          <w:color w:val="FFFFFF" w:themeColor="background1"/>
          <w:sz w:val="28"/>
        </w:rPr>
        <w:t xml:space="preserve">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28F7A5A3" w14:textId="77777777" w:rsidR="009706F9" w:rsidRDefault="009706F9" w:rsidP="00155EC7">
      <w:pPr>
        <w:rPr>
          <w:color w:val="FFFFFF" w:themeColor="background1"/>
          <w:sz w:val="28"/>
        </w:rPr>
      </w:pPr>
    </w:p>
    <w:p w14:paraId="3F9A3582" w14:textId="39BD388D" w:rsidR="009706F9" w:rsidRDefault="009706F9" w:rsidP="00155EC7">
      <w:pPr>
        <w:rPr>
          <w:color w:val="FFFFFF" w:themeColor="background1"/>
          <w:sz w:val="28"/>
        </w:rPr>
      </w:pPr>
    </w:p>
    <w:p w14:paraId="2B2F50D1" w14:textId="62285DBD" w:rsidR="008E7444" w:rsidRDefault="008E7444" w:rsidP="00155EC7">
      <w:pPr>
        <w:rPr>
          <w:color w:val="FFFFFF" w:themeColor="background1"/>
          <w:sz w:val="28"/>
        </w:rPr>
      </w:pPr>
    </w:p>
    <w:p w14:paraId="41A112B9" w14:textId="682B12D4" w:rsidR="008E7444" w:rsidRDefault="008E7444" w:rsidP="00155EC7">
      <w:pPr>
        <w:rPr>
          <w:color w:val="FFFFFF" w:themeColor="background1"/>
          <w:sz w:val="28"/>
        </w:rPr>
      </w:pPr>
    </w:p>
    <w:p w14:paraId="01CA5D7C" w14:textId="06055F12" w:rsidR="00C21D7B" w:rsidRPr="006C4FF2" w:rsidRDefault="009706F9" w:rsidP="006C4FF2">
      <w:pPr>
        <w:ind w:left="5103"/>
        <w:rPr>
          <w:sz w:val="28"/>
        </w:rPr>
      </w:pPr>
      <w:bookmarkStart w:id="0" w:name="_GoBack"/>
      <w:bookmarkEnd w:id="0"/>
      <w:r w:rsidRPr="006C4FF2">
        <w:rPr>
          <w:sz w:val="28"/>
        </w:rPr>
        <w:lastRenderedPageBreak/>
        <w:t xml:space="preserve">Приложение </w:t>
      </w:r>
    </w:p>
    <w:p w14:paraId="4B751675" w14:textId="223DB2B8" w:rsidR="00C21D7B" w:rsidRPr="006C4FF2" w:rsidRDefault="006D1B3F" w:rsidP="006C4FF2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 w:rsidRPr="006C4FF2">
        <w:rPr>
          <w:rFonts w:ascii="Times New Roman" w:hAnsi="Times New Roman"/>
          <w:sz w:val="28"/>
        </w:rPr>
        <w:t>к постановлению</w:t>
      </w:r>
      <w:r w:rsidR="009706F9" w:rsidRPr="006C4FF2">
        <w:rPr>
          <w:rFonts w:ascii="Times New Roman" w:hAnsi="Times New Roman"/>
          <w:sz w:val="28"/>
        </w:rPr>
        <w:t xml:space="preserve"> </w:t>
      </w:r>
      <w:r w:rsidRPr="006C4FF2"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Pr="006C4FF2" w:rsidRDefault="000E5602" w:rsidP="006C4FF2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 w:rsidRPr="006C4FF2">
        <w:rPr>
          <w:rFonts w:ascii="Times New Roman" w:hAnsi="Times New Roman"/>
          <w:sz w:val="28"/>
        </w:rPr>
        <w:t>Песчанокопского</w:t>
      </w:r>
      <w:r w:rsidR="006D1B3F" w:rsidRPr="006C4FF2">
        <w:rPr>
          <w:rFonts w:ascii="Times New Roman" w:hAnsi="Times New Roman"/>
          <w:sz w:val="28"/>
        </w:rPr>
        <w:t xml:space="preserve"> района </w:t>
      </w:r>
    </w:p>
    <w:p w14:paraId="12D036A7" w14:textId="4ADBCAE4" w:rsidR="00C21D7B" w:rsidRDefault="006D1B3F" w:rsidP="006C4FF2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  <w:r w:rsidRPr="006C4FF2">
        <w:rPr>
          <w:rFonts w:ascii="Times New Roman" w:hAnsi="Times New Roman"/>
          <w:sz w:val="28"/>
        </w:rPr>
        <w:t xml:space="preserve">от </w:t>
      </w:r>
      <w:r w:rsidR="00B040B7">
        <w:rPr>
          <w:rFonts w:ascii="Times New Roman" w:hAnsi="Times New Roman"/>
          <w:sz w:val="28"/>
        </w:rPr>
        <w:t>02.06.2026</w:t>
      </w:r>
      <w:r w:rsidRPr="006C4FF2">
        <w:rPr>
          <w:rFonts w:ascii="Times New Roman" w:hAnsi="Times New Roman"/>
          <w:sz w:val="28"/>
        </w:rPr>
        <w:t xml:space="preserve"> № </w:t>
      </w:r>
      <w:r w:rsidR="00B040B7">
        <w:rPr>
          <w:rFonts w:ascii="Times New Roman" w:hAnsi="Times New Roman"/>
          <w:sz w:val="28"/>
        </w:rPr>
        <w:t>224</w:t>
      </w:r>
    </w:p>
    <w:p w14:paraId="3FE7BA05" w14:textId="77777777" w:rsidR="006C4FF2" w:rsidRDefault="006C4FF2" w:rsidP="006C4FF2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</w:p>
    <w:p w14:paraId="37D8388B" w14:textId="77777777" w:rsidR="006C4FF2" w:rsidRPr="006C4FF2" w:rsidRDefault="006C4FF2" w:rsidP="006C4FF2">
      <w:pPr>
        <w:pStyle w:val="aa"/>
        <w:spacing w:after="0" w:line="240" w:lineRule="auto"/>
        <w:ind w:left="5103"/>
        <w:rPr>
          <w:rFonts w:ascii="Times New Roman" w:hAnsi="Times New Roman"/>
          <w:sz w:val="28"/>
        </w:rPr>
      </w:pPr>
    </w:p>
    <w:p w14:paraId="14E197DD" w14:textId="33FD92C8" w:rsidR="000E5602" w:rsidRPr="006C4FF2" w:rsidRDefault="00C64C2D" w:rsidP="006C4FF2">
      <w:pPr>
        <w:rPr>
          <w:sz w:val="28"/>
        </w:rPr>
      </w:pPr>
      <w:r w:rsidRPr="006C4FF2">
        <w:rPr>
          <w:sz w:val="28"/>
        </w:rPr>
        <w:t xml:space="preserve">                                                         ИЗМЕНЕНИЯ,</w:t>
      </w:r>
    </w:p>
    <w:p w14:paraId="0D044D87" w14:textId="77777777" w:rsidR="00C64C2D" w:rsidRPr="006C4FF2" w:rsidRDefault="00C64C2D" w:rsidP="006C4FF2">
      <w:pPr>
        <w:rPr>
          <w:sz w:val="28"/>
        </w:rPr>
      </w:pPr>
      <w:r w:rsidRPr="006C4FF2"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6C4FF2" w:rsidRDefault="00C64C2D" w:rsidP="006C4FF2">
      <w:pPr>
        <w:jc w:val="center"/>
        <w:rPr>
          <w:sz w:val="28"/>
        </w:rPr>
      </w:pPr>
      <w:r w:rsidRPr="006C4FF2">
        <w:rPr>
          <w:sz w:val="28"/>
        </w:rPr>
        <w:t>Администрации Песчанокопского района от 29.12.2018 №930 «Об утверждении</w:t>
      </w:r>
    </w:p>
    <w:p w14:paraId="21F4CC3D" w14:textId="3B62675D" w:rsidR="00C64C2D" w:rsidRPr="006C4FF2" w:rsidRDefault="00C64C2D" w:rsidP="006C4FF2">
      <w:pPr>
        <w:jc w:val="center"/>
        <w:rPr>
          <w:sz w:val="28"/>
        </w:rPr>
      </w:pPr>
      <w:r w:rsidRPr="006C4FF2">
        <w:rPr>
          <w:sz w:val="28"/>
        </w:rPr>
        <w:t xml:space="preserve">Муниципальной программы Песчанокопского района </w:t>
      </w:r>
      <w:r w:rsidR="0048706B" w:rsidRPr="006C4FF2">
        <w:rPr>
          <w:sz w:val="28"/>
        </w:rPr>
        <w:t>«</w:t>
      </w:r>
      <w:r w:rsidRPr="006C4FF2">
        <w:rPr>
          <w:sz w:val="28"/>
        </w:rPr>
        <w:t>Защита населения и территории от чрезвычайных ситуаций, обеспечение пожарной  безопасности</w:t>
      </w:r>
      <w:r w:rsidR="00E456DB" w:rsidRPr="006C4FF2">
        <w:rPr>
          <w:sz w:val="28"/>
        </w:rPr>
        <w:t xml:space="preserve"> и безопасности</w:t>
      </w:r>
      <w:r w:rsidRPr="006C4FF2">
        <w:rPr>
          <w:sz w:val="28"/>
        </w:rPr>
        <w:t xml:space="preserve"> людей на водных объектах»</w:t>
      </w:r>
    </w:p>
    <w:p w14:paraId="2BCAE14A" w14:textId="77777777" w:rsidR="00802011" w:rsidRDefault="00802011" w:rsidP="006C4FF2">
      <w:pPr>
        <w:jc w:val="both"/>
        <w:rPr>
          <w:sz w:val="28"/>
        </w:rPr>
      </w:pPr>
    </w:p>
    <w:p w14:paraId="7CFE0775" w14:textId="77777777" w:rsidR="006C4FF2" w:rsidRPr="006C4FF2" w:rsidRDefault="006C4FF2" w:rsidP="006C4FF2">
      <w:pPr>
        <w:jc w:val="both"/>
        <w:rPr>
          <w:sz w:val="28"/>
        </w:rPr>
      </w:pPr>
    </w:p>
    <w:p w14:paraId="618D8CC9" w14:textId="77777777" w:rsidR="00802011" w:rsidRPr="006C4FF2" w:rsidRDefault="00802011" w:rsidP="006C4FF2">
      <w:pPr>
        <w:jc w:val="both"/>
        <w:rPr>
          <w:sz w:val="28"/>
        </w:rPr>
      </w:pPr>
      <w:r w:rsidRPr="006C4FF2">
        <w:rPr>
          <w:sz w:val="28"/>
        </w:rPr>
        <w:t>В приложении №1:</w:t>
      </w:r>
    </w:p>
    <w:p w14:paraId="6A201CF1" w14:textId="77777777" w:rsidR="00802011" w:rsidRPr="006C4FF2" w:rsidRDefault="00802011" w:rsidP="006C4FF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C4FF2">
        <w:rPr>
          <w:rFonts w:ascii="Times New Roman" w:hAnsi="Times New Roman"/>
          <w:sz w:val="28"/>
        </w:rPr>
        <w:t xml:space="preserve">В разделе </w:t>
      </w:r>
      <w:r w:rsidRPr="006C4FF2">
        <w:rPr>
          <w:rFonts w:ascii="Times New Roman" w:hAnsi="Times New Roman"/>
          <w:sz w:val="28"/>
          <w:lang w:val="en-US"/>
        </w:rPr>
        <w:t>II</w:t>
      </w:r>
      <w:r w:rsidRPr="006C4FF2">
        <w:rPr>
          <w:rFonts w:ascii="Times New Roman" w:hAnsi="Times New Roman"/>
          <w:sz w:val="28"/>
        </w:rPr>
        <w:t>:</w:t>
      </w:r>
    </w:p>
    <w:p w14:paraId="27578E61" w14:textId="62B522D9" w:rsidR="00C21D7B" w:rsidRPr="006C4FF2" w:rsidRDefault="00802011" w:rsidP="006C4FF2">
      <w:pPr>
        <w:pStyle w:val="a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C4FF2">
        <w:rPr>
          <w:rFonts w:ascii="Times New Roman" w:hAnsi="Times New Roman"/>
          <w:sz w:val="28"/>
        </w:rPr>
        <w:t>Пункт 1.5 подраздела 1 изложить в следующей редакции:</w:t>
      </w:r>
    </w:p>
    <w:p w14:paraId="5A06C435" w14:textId="3AC6E395" w:rsidR="00802011" w:rsidRPr="006C4FF2" w:rsidRDefault="00802011" w:rsidP="006C4FF2">
      <w:pPr>
        <w:jc w:val="both"/>
      </w:pPr>
    </w:p>
    <w:p w14:paraId="281F7194" w14:textId="40013DDB" w:rsidR="00802011" w:rsidRPr="006C4FF2" w:rsidRDefault="00802011" w:rsidP="006C4FF2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802011" w:rsidRPr="006C4FF2" w14:paraId="046AA5A4" w14:textId="77777777" w:rsidTr="00802011">
        <w:tc>
          <w:tcPr>
            <w:tcW w:w="4815" w:type="dxa"/>
          </w:tcPr>
          <w:p w14:paraId="11927420" w14:textId="64103BFF" w:rsidR="00802011" w:rsidRPr="006C4FF2" w:rsidRDefault="00802011" w:rsidP="006C4FF2">
            <w:pPr>
              <w:jc w:val="both"/>
              <w:rPr>
                <w:sz w:val="28"/>
                <w:szCs w:val="28"/>
              </w:rPr>
            </w:pPr>
            <w:r w:rsidRPr="006C4FF2">
              <w:rPr>
                <w:sz w:val="28"/>
                <w:szCs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4815" w:type="dxa"/>
          </w:tcPr>
          <w:p w14:paraId="4458E143" w14:textId="482ED44E" w:rsidR="00802011" w:rsidRPr="006C4FF2" w:rsidRDefault="00802011" w:rsidP="006C4FF2">
            <w:pPr>
              <w:jc w:val="both"/>
              <w:rPr>
                <w:sz w:val="28"/>
                <w:szCs w:val="28"/>
              </w:rPr>
            </w:pPr>
            <w:r w:rsidRPr="006C4FF2">
              <w:rPr>
                <w:sz w:val="28"/>
                <w:szCs w:val="28"/>
              </w:rPr>
              <w:t>- 1</w:t>
            </w:r>
            <w:r w:rsidR="00470644" w:rsidRPr="006C4FF2">
              <w:rPr>
                <w:sz w:val="28"/>
                <w:szCs w:val="28"/>
              </w:rPr>
              <w:t>30</w:t>
            </w:r>
            <w:r w:rsidR="001C439B" w:rsidRPr="006C4FF2">
              <w:rPr>
                <w:sz w:val="28"/>
                <w:szCs w:val="28"/>
              </w:rPr>
              <w:t> </w:t>
            </w:r>
            <w:r w:rsidR="00014731" w:rsidRPr="006C4FF2">
              <w:rPr>
                <w:sz w:val="28"/>
                <w:szCs w:val="28"/>
              </w:rPr>
              <w:t>9</w:t>
            </w:r>
            <w:r w:rsidR="001C439B" w:rsidRPr="006C4FF2">
              <w:rPr>
                <w:sz w:val="28"/>
                <w:szCs w:val="28"/>
              </w:rPr>
              <w:t>86,3</w:t>
            </w:r>
            <w:r w:rsidRPr="006C4FF2">
              <w:rPr>
                <w:sz w:val="28"/>
                <w:szCs w:val="28"/>
              </w:rPr>
              <w:t xml:space="preserve"> тыс. рублей, в том числе:</w:t>
            </w:r>
          </w:p>
          <w:p w14:paraId="20C6A29B" w14:textId="77777777" w:rsidR="00802011" w:rsidRPr="006C4FF2" w:rsidRDefault="00802011" w:rsidP="006C4FF2">
            <w:pPr>
              <w:jc w:val="both"/>
              <w:rPr>
                <w:sz w:val="28"/>
                <w:szCs w:val="28"/>
              </w:rPr>
            </w:pPr>
            <w:r w:rsidRPr="006C4FF2">
              <w:rPr>
                <w:sz w:val="28"/>
                <w:szCs w:val="28"/>
              </w:rPr>
              <w:t>- этап I:  - 47 160,9 тыс. рублей;</w:t>
            </w:r>
          </w:p>
          <w:p w14:paraId="3A7DBA8E" w14:textId="634DF52D" w:rsidR="00802011" w:rsidRPr="006C4FF2" w:rsidRDefault="00802011" w:rsidP="006C4FF2">
            <w:pPr>
              <w:jc w:val="both"/>
              <w:rPr>
                <w:sz w:val="28"/>
                <w:szCs w:val="28"/>
              </w:rPr>
            </w:pPr>
            <w:r w:rsidRPr="006C4FF2">
              <w:rPr>
                <w:sz w:val="28"/>
                <w:szCs w:val="28"/>
              </w:rPr>
              <w:t xml:space="preserve">- этап II: - </w:t>
            </w:r>
            <w:r w:rsidR="00B47585" w:rsidRPr="006C4FF2">
              <w:rPr>
                <w:sz w:val="28"/>
                <w:szCs w:val="28"/>
              </w:rPr>
              <w:t>8</w:t>
            </w:r>
            <w:r w:rsidR="00470644" w:rsidRPr="006C4FF2">
              <w:rPr>
                <w:sz w:val="28"/>
                <w:szCs w:val="28"/>
              </w:rPr>
              <w:t>3</w:t>
            </w:r>
            <w:r w:rsidR="001C439B" w:rsidRPr="006C4FF2">
              <w:rPr>
                <w:sz w:val="28"/>
                <w:szCs w:val="28"/>
              </w:rPr>
              <w:t> </w:t>
            </w:r>
            <w:r w:rsidR="00014731" w:rsidRPr="006C4FF2">
              <w:rPr>
                <w:sz w:val="28"/>
                <w:szCs w:val="28"/>
              </w:rPr>
              <w:t>8</w:t>
            </w:r>
            <w:r w:rsidR="001C439B" w:rsidRPr="006C4FF2">
              <w:rPr>
                <w:sz w:val="28"/>
                <w:szCs w:val="28"/>
              </w:rPr>
              <w:t>25,4</w:t>
            </w:r>
            <w:r w:rsidRPr="006C4FF2">
              <w:rPr>
                <w:sz w:val="28"/>
                <w:szCs w:val="28"/>
              </w:rPr>
              <w:t xml:space="preserve"> тыс. рублей</w:t>
            </w:r>
          </w:p>
        </w:tc>
      </w:tr>
    </w:tbl>
    <w:p w14:paraId="385A393C" w14:textId="7EA8ADC6" w:rsidR="00802011" w:rsidRPr="00802011" w:rsidRDefault="00802011" w:rsidP="00802011">
      <w:pPr>
        <w:jc w:val="both"/>
        <w:rPr>
          <w:sz w:val="28"/>
          <w:szCs w:val="28"/>
        </w:rPr>
        <w:sectPr w:rsidR="00802011" w:rsidRPr="00802011">
          <w:footerReference w:type="default" r:id="rId10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3A8041BB" w14:textId="7595CC74" w:rsidR="00802011" w:rsidRPr="006C4FF2" w:rsidRDefault="00802011" w:rsidP="006C4FF2">
      <w:pPr>
        <w:pStyle w:val="aa"/>
        <w:widowControl w:val="0"/>
        <w:numPr>
          <w:ilvl w:val="1"/>
          <w:numId w:val="9"/>
        </w:numPr>
        <w:spacing w:after="0" w:line="228" w:lineRule="auto"/>
        <w:ind w:right="263"/>
        <w:outlineLvl w:val="2"/>
        <w:rPr>
          <w:rFonts w:ascii="Times New Roman" w:hAnsi="Times New Roman"/>
          <w:sz w:val="28"/>
        </w:rPr>
      </w:pPr>
      <w:r w:rsidRPr="006C4FF2">
        <w:rPr>
          <w:rFonts w:ascii="Times New Roman" w:hAnsi="Times New Roman"/>
          <w:sz w:val="28"/>
        </w:rPr>
        <w:lastRenderedPageBreak/>
        <w:t>Подраздел 4 изложить в следующей редакции:</w:t>
      </w:r>
    </w:p>
    <w:p w14:paraId="14304347" w14:textId="77777777" w:rsidR="00802011" w:rsidRPr="006C4FF2" w:rsidRDefault="00802011" w:rsidP="006C4FF2">
      <w:pPr>
        <w:widowControl w:val="0"/>
        <w:spacing w:line="228" w:lineRule="auto"/>
        <w:ind w:left="720" w:right="-173"/>
        <w:jc w:val="both"/>
        <w:outlineLvl w:val="2"/>
        <w:rPr>
          <w:sz w:val="28"/>
        </w:rPr>
      </w:pPr>
    </w:p>
    <w:p w14:paraId="6699E5FC" w14:textId="322E6FB5" w:rsidR="00C21D7B" w:rsidRPr="006C4FF2" w:rsidRDefault="006D1B3F" w:rsidP="006C4FF2">
      <w:pPr>
        <w:widowControl w:val="0"/>
        <w:spacing w:line="228" w:lineRule="auto"/>
        <w:ind w:left="928" w:right="-173"/>
        <w:jc w:val="center"/>
        <w:outlineLvl w:val="2"/>
        <w:rPr>
          <w:sz w:val="28"/>
        </w:rPr>
      </w:pPr>
      <w:r w:rsidRPr="006C4FF2">
        <w:rPr>
          <w:sz w:val="28"/>
        </w:rPr>
        <w:t>4. Финансовое обеспечение муниципальной</w:t>
      </w:r>
      <w:r w:rsidR="00CD0F44" w:rsidRPr="006C4FF2">
        <w:rPr>
          <w:sz w:val="28"/>
        </w:rPr>
        <w:t xml:space="preserve"> (комплексной)</w:t>
      </w:r>
      <w:r w:rsidRPr="006C4FF2">
        <w:rPr>
          <w:sz w:val="28"/>
        </w:rPr>
        <w:t xml:space="preserve"> программы </w:t>
      </w:r>
      <w:r w:rsidR="00294FD0" w:rsidRPr="006C4FF2">
        <w:rPr>
          <w:sz w:val="28"/>
        </w:rPr>
        <w:t>Песчанокопского района</w:t>
      </w:r>
    </w:p>
    <w:p w14:paraId="3918F4D3" w14:textId="77777777" w:rsidR="00C21D7B" w:rsidRPr="006C4FF2" w:rsidRDefault="00C21D7B" w:rsidP="006C4FF2">
      <w:pPr>
        <w:widowControl w:val="0"/>
        <w:spacing w:line="228" w:lineRule="auto"/>
        <w:ind w:left="928" w:right="-173"/>
        <w:jc w:val="both"/>
        <w:outlineLvl w:val="2"/>
        <w:rPr>
          <w:sz w:val="24"/>
        </w:rPr>
      </w:pPr>
    </w:p>
    <w:tbl>
      <w:tblPr>
        <w:tblW w:w="15099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369"/>
        <w:gridCol w:w="1560"/>
        <w:gridCol w:w="1559"/>
        <w:gridCol w:w="1559"/>
        <w:gridCol w:w="1843"/>
      </w:tblGrid>
      <w:tr w:rsidR="00266A3C" w:rsidRPr="006C4FF2" w14:paraId="7019CDA9" w14:textId="77777777" w:rsidTr="00CC088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№ </w:t>
            </w:r>
            <w:proofErr w:type="gramStart"/>
            <w:r w:rsidRPr="006C4FF2">
              <w:rPr>
                <w:sz w:val="22"/>
                <w:szCs w:val="22"/>
              </w:rPr>
              <w:t>п</w:t>
            </w:r>
            <w:proofErr w:type="gramEnd"/>
            <w:r w:rsidRPr="006C4FF2">
              <w:rPr>
                <w:sz w:val="22"/>
                <w:szCs w:val="22"/>
              </w:rPr>
              <w:t>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Наименование муниципальной программы, комплекса процессных мероприятий/ источник</w:t>
            </w:r>
          </w:p>
          <w:p w14:paraId="306C538E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36D1" w14:textId="1CF0234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266A3C" w:rsidRPr="006C4FF2" w14:paraId="174CDC4D" w14:textId="77777777" w:rsidTr="00CC0888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1567" w14:textId="45F72A5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499C82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0AD8BCB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4DC9A2B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Всего</w:t>
            </w:r>
          </w:p>
        </w:tc>
      </w:tr>
      <w:tr w:rsidR="00266A3C" w:rsidRPr="006C4FF2" w14:paraId="5D2A1F5A" w14:textId="77777777" w:rsidTr="00CC08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266A3C" w:rsidRPr="006C4FF2" w:rsidRDefault="00266A3C" w:rsidP="006C4FF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32FE" w14:textId="24F673F0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6CB0B946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6D7413A3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68EA2239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0F90C33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7</w:t>
            </w:r>
          </w:p>
        </w:tc>
      </w:tr>
      <w:tr w:rsidR="00266A3C" w:rsidRPr="006C4FF2" w14:paraId="51F30CA5" w14:textId="77777777" w:rsidTr="00CC088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266A3C" w:rsidRPr="006C4FF2" w:rsidRDefault="00266A3C" w:rsidP="006C4FF2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A630" w14:textId="30C5E5C1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11D218C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15 352,6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22F5DFC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13 607,3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77309E5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13 607,3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6A5378DC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56 610,8</w:t>
            </w:r>
          </w:p>
        </w:tc>
      </w:tr>
      <w:tr w:rsidR="00266A3C" w:rsidRPr="006C4FF2" w14:paraId="5BD498DD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B4BE" w14:textId="4052111F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345065D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CCD0E11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40D" w14:textId="64B34680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8028E4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8B5CDBD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805" w14:textId="05A6B656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14 043,6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77C618A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15 352,6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89E8BF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13 607,3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31A8178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13 607,3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3156A977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56 610,8</w:t>
            </w:r>
          </w:p>
        </w:tc>
      </w:tr>
      <w:tr w:rsidR="00266A3C" w:rsidRPr="006C4FF2" w14:paraId="38F9BF3D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689950A4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40E" w14:textId="6672D02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4BB68A4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815ED75" w14:textId="77777777" w:rsidTr="00CC088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46636B45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E49F" w14:textId="6BE9982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1C1973E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A66B580" w14:textId="77777777" w:rsidTr="00CC0888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Комплекс процессных мероприятий «Пожарная безопасность на территории Песчанокопского района»</w:t>
            </w:r>
          </w:p>
          <w:p w14:paraId="51A4982D" w14:textId="710CAF5C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(всего),</w:t>
            </w:r>
          </w:p>
          <w:p w14:paraId="533F273B" w14:textId="341F6798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2BA" w14:textId="54A17D20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207265B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3ED6DA7" w14:textId="77777777" w:rsidTr="00CC088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882E" w14:textId="77590621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4EFF217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2A246DE" w14:textId="77777777" w:rsidTr="00CC088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CF60" w14:textId="3A49502C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7E7C1E2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177B9D0" w14:textId="77777777" w:rsidTr="00CC088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D76" w14:textId="5513373A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32996F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816E82C" w14:textId="77777777" w:rsidTr="00CC088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77D5D0EF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F650" w14:textId="15A4E6DD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1D83FD2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E1FC93A" w14:textId="77777777" w:rsidTr="00CC088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59C4D7F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8FC5" w14:textId="427B5DB0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000049A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ADEAC94" w14:textId="77777777" w:rsidTr="00CC0888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Комплекс процессных мероприятий «Защита населения от чрезвычайных ситуаций на территории Песчанокопского района»</w:t>
            </w:r>
          </w:p>
          <w:p w14:paraId="25ECC88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9210" w14:textId="2112FD20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12 737,6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4A9634F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14 073,0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00F7778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3755ABA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3C3E7B88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53 605,2</w:t>
            </w:r>
          </w:p>
        </w:tc>
      </w:tr>
      <w:tr w:rsidR="00266A3C" w:rsidRPr="006C4FF2" w14:paraId="119F25E2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13D4" w14:textId="2B7B088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1C4261B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7124F6F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B4F3" w14:textId="6A9318F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732472E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0295039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8D72" w14:textId="576D8AF5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12 737,6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5E22AE8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14 073,0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1B1D045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60DCC5A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72A84DB8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53 605,2</w:t>
            </w:r>
          </w:p>
        </w:tc>
      </w:tr>
      <w:tr w:rsidR="00266A3C" w:rsidRPr="006C4FF2" w14:paraId="1A88AE2F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7848875E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E5B3" w14:textId="7C00AA49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6532450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02137D8" w14:textId="77777777" w:rsidTr="00CC088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2D9619AB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84A0" w14:textId="1A5248D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090EDAC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4206560" w14:textId="77777777" w:rsidTr="00CC088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</w:p>
          <w:p w14:paraId="3133CE1C" w14:textId="0BB728A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89F" w14:textId="70151AD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21A8B0A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DE85752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AC5D" w14:textId="4EB0FE35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6BB944C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5C81A8E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10A4" w14:textId="786B3AA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188E4CA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344CA5F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ACA" w14:textId="13D04C0D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372B393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305580A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6C563F63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B56" w14:textId="1D26A6CC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5D8D9B0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B496CDE" w14:textId="77777777" w:rsidTr="00CC088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287BFDE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C24D" w14:textId="05E7C75A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0808636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6920D1D" w14:textId="77777777" w:rsidTr="00CC088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Комплекс процессных мероприятий «Обеспечение </w:t>
            </w:r>
            <w:proofErr w:type="gramStart"/>
            <w:r w:rsidRPr="006C4FF2">
              <w:rPr>
                <w:sz w:val="22"/>
                <w:szCs w:val="22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6C4FF2">
              <w:rPr>
                <w:sz w:val="22"/>
                <w:szCs w:val="22"/>
              </w:rPr>
              <w:t xml:space="preserve"> по номеру «112» на территории Песчанокопского района»</w:t>
            </w:r>
          </w:p>
          <w:p w14:paraId="6DA069B0" w14:textId="1DF8AA71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687E" w14:textId="786A7EF3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70FFEF0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5647B1A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55935E3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572B8C2E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59F1347B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F4C" w14:textId="695DB2B4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16EF680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5F8BB4FD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B21" w14:textId="2D15734F" w:rsidR="00BD2E02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69F8946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4421D4B7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55AD" w14:textId="03CA9DEE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2AC034F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6D3C64E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D097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4C9B54E2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4136909A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7C754AF0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71F" w14:textId="6678E10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162F98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5C81B7D" w14:textId="77777777" w:rsidTr="00CC088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47D5513A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878" w14:textId="235C923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DF95A7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226B429" w14:textId="77777777" w:rsidTr="00CC0888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F20" w14:textId="38DF7C98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68E78EB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019FBFF2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6470D674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C59B" w14:textId="72CD344D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D8B88C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9A25C6D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828" w14:textId="0DC5D47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314BB58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9756AE4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C1C0" w14:textId="53CAC9AF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2EBCDBC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30B5AE09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60F001E5" w14:textId="77777777" w:rsidTr="00CC0888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22EECF9C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DB1" w14:textId="35852F3B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41E0AA8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B8F6979" w14:textId="77777777" w:rsidTr="00CC0888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02450E4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1AF" w14:textId="0309DC84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51E36AC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</w:tbl>
    <w:p w14:paraId="71EDE6FB" w14:textId="77777777" w:rsidR="00802011" w:rsidRPr="006C4FF2" w:rsidRDefault="00802011" w:rsidP="006C4FF2">
      <w:pPr>
        <w:spacing w:line="228" w:lineRule="auto"/>
        <w:jc w:val="center"/>
        <w:rPr>
          <w:sz w:val="28"/>
        </w:rPr>
      </w:pPr>
    </w:p>
    <w:p w14:paraId="6737D0DD" w14:textId="1192BA05" w:rsidR="00802011" w:rsidRPr="006C4FF2" w:rsidRDefault="00802011" w:rsidP="006C4FF2">
      <w:pPr>
        <w:pStyle w:val="aa"/>
        <w:numPr>
          <w:ilvl w:val="1"/>
          <w:numId w:val="9"/>
        </w:numPr>
        <w:spacing w:after="0" w:line="228" w:lineRule="auto"/>
        <w:jc w:val="both"/>
        <w:rPr>
          <w:rFonts w:ascii="Times New Roman" w:hAnsi="Times New Roman"/>
          <w:sz w:val="28"/>
        </w:rPr>
      </w:pPr>
      <w:r w:rsidRPr="006C4FF2">
        <w:rPr>
          <w:rFonts w:ascii="Times New Roman" w:hAnsi="Times New Roman"/>
          <w:sz w:val="28"/>
        </w:rPr>
        <w:t xml:space="preserve">Подраздел 4 раздела </w:t>
      </w:r>
      <w:r w:rsidRPr="006C4FF2">
        <w:rPr>
          <w:rFonts w:ascii="Times New Roman" w:hAnsi="Times New Roman"/>
          <w:sz w:val="28"/>
          <w:lang w:val="en-US"/>
        </w:rPr>
        <w:t>IV</w:t>
      </w:r>
      <w:r w:rsidRPr="006C4FF2">
        <w:rPr>
          <w:rFonts w:ascii="Times New Roman" w:hAnsi="Times New Roman"/>
          <w:sz w:val="28"/>
        </w:rPr>
        <w:t xml:space="preserve"> изложить в редакции:</w:t>
      </w:r>
    </w:p>
    <w:p w14:paraId="0DBB554E" w14:textId="75000444" w:rsidR="00C21D7B" w:rsidRPr="006C4FF2" w:rsidRDefault="00C32A6B" w:rsidP="006C4FF2">
      <w:pPr>
        <w:spacing w:line="228" w:lineRule="auto"/>
        <w:jc w:val="center"/>
        <w:rPr>
          <w:sz w:val="28"/>
        </w:rPr>
      </w:pPr>
      <w:r w:rsidRPr="006C4FF2">
        <w:rPr>
          <w:sz w:val="28"/>
        </w:rPr>
        <w:t>4</w:t>
      </w:r>
      <w:r w:rsidR="006D1B3F" w:rsidRPr="006C4FF2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Pr="006C4FF2" w:rsidRDefault="00C21D7B" w:rsidP="006C4FF2">
      <w:pPr>
        <w:widowControl w:val="0"/>
        <w:tabs>
          <w:tab w:val="left" w:pos="11057"/>
        </w:tabs>
        <w:spacing w:line="228" w:lineRule="auto"/>
        <w:jc w:val="both"/>
        <w:rPr>
          <w:b/>
          <w:sz w:val="24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992"/>
        <w:gridCol w:w="1134"/>
        <w:gridCol w:w="1134"/>
        <w:gridCol w:w="1134"/>
      </w:tblGrid>
      <w:tr w:rsidR="00266A3C" w:rsidRPr="006C4FF2" w14:paraId="4B03D3B6" w14:textId="77777777" w:rsidTr="00CD652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</w:rPr>
            </w:pPr>
            <w:r w:rsidRPr="006C4FF2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266A3C" w:rsidRPr="006C4FF2" w:rsidRDefault="00266A3C" w:rsidP="006C4FF2">
            <w:pPr>
              <w:widowControl w:val="0"/>
              <w:spacing w:line="228" w:lineRule="auto"/>
              <w:ind w:right="-18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D1F7" w14:textId="00913AD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266A3C" w:rsidRPr="006C4FF2" w14:paraId="4DC6207C" w14:textId="77777777" w:rsidTr="00CD6525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266A3C" w:rsidRPr="006C4FF2" w:rsidRDefault="00266A3C" w:rsidP="006C4FF2">
            <w:pPr>
              <w:spacing w:line="228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266A3C" w:rsidRPr="006C4FF2" w:rsidRDefault="00266A3C" w:rsidP="006C4FF2">
            <w:pPr>
              <w:spacing w:line="228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266A3C" w:rsidRPr="006C4FF2" w:rsidRDefault="00266A3C" w:rsidP="006C4FF2">
            <w:pPr>
              <w:spacing w:line="228" w:lineRule="auto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F31" w14:textId="662137C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2D42557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57DDDC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0EB87A1F" w:rsidR="00266A3C" w:rsidRPr="006C4FF2" w:rsidRDefault="00266A3C" w:rsidP="006C4FF2">
            <w:pPr>
              <w:spacing w:line="228" w:lineRule="auto"/>
              <w:jc w:val="both"/>
              <w:rPr>
                <w:sz w:val="22"/>
              </w:rPr>
            </w:pPr>
            <w:r w:rsidRPr="006C4FF2">
              <w:rPr>
                <w:sz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6C4FF2">
              <w:rPr>
                <w:sz w:val="22"/>
              </w:rPr>
              <w:t>Всего</w:t>
            </w:r>
          </w:p>
        </w:tc>
      </w:tr>
      <w:tr w:rsidR="00266A3C" w:rsidRPr="006C4FF2" w14:paraId="6C7E1ED6" w14:textId="77777777" w:rsidTr="00C6176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266A3C" w:rsidRPr="006C4FF2" w:rsidRDefault="00266A3C" w:rsidP="006C4FF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FCD4" w14:textId="6F9E4154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3DC4D981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3849C3BD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5DD446E3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3100D4AB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</w:t>
            </w:r>
          </w:p>
        </w:tc>
      </w:tr>
      <w:tr w:rsidR="00266A3C" w:rsidRPr="006C4FF2" w14:paraId="79B1C96E" w14:textId="77777777" w:rsidTr="00C61763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59E53125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Комплекс процессных мероприятий «Защита населения от чрезвычайных ситуаций на территории Песчанокопского </w:t>
            </w:r>
            <w:r w:rsidRPr="006C4FF2">
              <w:rPr>
                <w:color w:val="auto"/>
                <w:sz w:val="22"/>
                <w:szCs w:val="22"/>
              </w:rPr>
              <w:lastRenderedPageBreak/>
              <w:t>района» Мероприятие (результат2)</w:t>
            </w:r>
          </w:p>
          <w:p w14:paraId="6559AE6E" w14:textId="16AB6001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6C4FF2">
              <w:rPr>
                <w:sz w:val="22"/>
                <w:szCs w:val="22"/>
              </w:rPr>
              <w:t xml:space="preserve"> </w:t>
            </w:r>
            <w:r w:rsidRPr="006C4FF2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494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8"/>
                <w:szCs w:val="28"/>
              </w:rPr>
              <w:lastRenderedPageBreak/>
              <w:t xml:space="preserve">                                    </w:t>
            </w:r>
            <w:r w:rsidRPr="006C4FF2">
              <w:rPr>
                <w:sz w:val="22"/>
                <w:szCs w:val="22"/>
              </w:rPr>
              <w:t xml:space="preserve">       </w:t>
            </w:r>
          </w:p>
          <w:p w14:paraId="7046E446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4CDE3D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08064CD4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9D6456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                    </w:t>
            </w:r>
          </w:p>
          <w:p w14:paraId="68778CE0" w14:textId="1184CB93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6C4FF2">
              <w:rPr>
                <w:sz w:val="22"/>
                <w:szCs w:val="22"/>
              </w:rPr>
              <w:t xml:space="preserve">                    </w:t>
            </w:r>
            <w:r w:rsidRPr="006C4FF2"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4C316" w14:textId="517A3EEC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lastRenderedPageBreak/>
              <w:t>12 737,6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53C93EA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207FFBC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7EA9442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4108579D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53 605,2</w:t>
            </w:r>
          </w:p>
        </w:tc>
      </w:tr>
      <w:tr w:rsidR="00266A3C" w:rsidRPr="006C4FF2" w14:paraId="4B734FE1" w14:textId="77777777" w:rsidTr="00C6176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15F8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322" w14:textId="038B125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399A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FC9DF69" w14:textId="55409A8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226" w14:textId="1C6D14F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767" w14:textId="6C5202F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EDF6" w14:textId="4F7EA49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484" w14:textId="340F1F7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1B880E4" w14:textId="77777777" w:rsidTr="00C6176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ECDE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C463" w14:textId="1A5DCABE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3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F60750E" w14:textId="1026868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C45" w14:textId="1E8C81E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C3B" w14:textId="4FD7840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CBE6" w14:textId="19F074C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ED53" w14:textId="38BCE2A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1AAAFB2" w14:textId="77777777" w:rsidTr="00C61763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74EC6216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549A12" w14:textId="086F1558" w:rsidR="00266A3C" w:rsidRPr="006C4FF2" w:rsidRDefault="00CD6525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12 737,6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0277506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14 073,0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323528A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1743CC4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13 397,3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790AA91E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53 605,2</w:t>
            </w:r>
          </w:p>
        </w:tc>
      </w:tr>
      <w:tr w:rsidR="00266A3C" w:rsidRPr="006C4FF2" w14:paraId="1ACDB3B6" w14:textId="77777777" w:rsidTr="00C61763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7B8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B51" w14:textId="5A533801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471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21E3E1F" w14:textId="09E5348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D780" w14:textId="66A77AC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2909" w14:textId="29F51AE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0874" w14:textId="611203B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6DF" w14:textId="59650FB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54DA903" w14:textId="77777777" w:rsidTr="00C61763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2F8D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20F1" w14:textId="22CD4A6A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ACF8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36E33" w14:textId="4F2EFFD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83D4" w14:textId="1D42019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3EC5" w14:textId="3B16499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F4D7" w14:textId="0B265A5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DD0" w14:textId="1519350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5CD511D0" w14:textId="77777777" w:rsidTr="00C61763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35932A9A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Создание резерва материальных и технических средств для ликвидации последствий ЧС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3F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</w:t>
            </w:r>
          </w:p>
          <w:p w14:paraId="6519EE8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E0B68C3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BAB4973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5384121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042B692" w14:textId="51103118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X</w:t>
            </w:r>
          </w:p>
          <w:p w14:paraId="653E97B2" w14:textId="499E96C8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EEB94" w14:textId="17F926FD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1DE74F6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07347B7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6017E69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34436689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513,3</w:t>
            </w:r>
          </w:p>
        </w:tc>
      </w:tr>
      <w:tr w:rsidR="00266A3C" w:rsidRPr="006C4FF2" w14:paraId="60791316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C6" w14:textId="1BF571E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BB5A" w14:textId="6818E45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A37" w14:textId="0DE6F49C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61F7D79" w14:textId="1B5D67C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6C0" w14:textId="7C00649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443" w14:textId="070D4CF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173C" w14:textId="6343ECD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6463" w14:textId="7259988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A139237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483B" w14:textId="44B4C5A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BE39" w14:textId="1DFCC4B6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72CB" w14:textId="3B9B396A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F0FBF07" w14:textId="0C9D4A24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804D" w14:textId="711D609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0C5" w14:textId="244E19E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26B7" w14:textId="3FE2942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975" w14:textId="723CFAA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1264A68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6CDE" w14:textId="3AEB135D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80D" w14:textId="2D617654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87AC" w14:textId="37D34F5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F7C7F8" w14:textId="138DA766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03A" w14:textId="6A20235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5CBD" w14:textId="507C546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BF8A" w14:textId="0FBAA96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D4CB" w14:textId="631253F0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513,3</w:t>
            </w:r>
          </w:p>
        </w:tc>
      </w:tr>
      <w:tr w:rsidR="00266A3C" w:rsidRPr="006C4FF2" w14:paraId="6615DA50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BEE" w14:textId="34BC78D1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3B49" w14:textId="1A2A6145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07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1396" w14:textId="4A77319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FB08" w14:textId="55BF645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E68" w14:textId="20808A4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713" w14:textId="0E41A6D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84E" w14:textId="1DDFCFF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A6FDAFD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9C5" w14:textId="04E0E69B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BC1F" w14:textId="0A03C933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A6F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8226" w14:textId="09670C9E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F474" w14:textId="284E262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D6FC" w14:textId="348142D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815F" w14:textId="17C3B9F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538" w14:textId="3493DF5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196928D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41B8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FE24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A42A" w14:textId="28F0AC32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90203090940</w:t>
            </w:r>
            <w:r w:rsidR="002520BD" w:rsidRPr="006C4FF2">
              <w:rPr>
                <w:sz w:val="22"/>
                <w:szCs w:val="22"/>
              </w:rPr>
              <w:t>2216</w:t>
            </w:r>
            <w:r w:rsidRPr="006C4FF2">
              <w:rPr>
                <w:sz w:val="22"/>
                <w:szCs w:val="22"/>
              </w:rPr>
              <w:t>80240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2E0" w14:textId="6E40F099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71E" w14:textId="42A2D48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339,3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E4CB" w14:textId="152412D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10BE" w14:textId="3707AD4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306D" w14:textId="0075EC29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513,3</w:t>
            </w:r>
          </w:p>
        </w:tc>
      </w:tr>
      <w:tr w:rsidR="00266A3C" w:rsidRPr="006C4FF2" w14:paraId="55B7460E" w14:textId="77777777" w:rsidTr="00C61763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09C383A5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5A7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0F0AF3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30DB0F1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950D3C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09DC75A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9DBE100" w14:textId="279D1790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Х</w:t>
            </w:r>
          </w:p>
          <w:p w14:paraId="3D7A7EA6" w14:textId="1C4EE29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5582D" w14:textId="4B57F010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3B63DCA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D4E4A5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5BE1CE3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  <w:p w14:paraId="630B2849" w14:textId="4392E4B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75A05E0A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82,8</w:t>
            </w:r>
          </w:p>
        </w:tc>
      </w:tr>
      <w:tr w:rsidR="00266A3C" w:rsidRPr="006C4FF2" w14:paraId="3AC7D835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2F02" w14:textId="450DAE83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2A6F" w14:textId="08D8C080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9B79" w14:textId="0731BAE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9D61D25" w14:textId="6A6318E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ECF" w14:textId="2AE477D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5A7A" w14:textId="34E64C6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B48A" w14:textId="5CCA004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F125" w14:textId="7AD02C0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E5BDB56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3DA" w14:textId="30FA6FF8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656" w14:textId="7E5DA006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D98C" w14:textId="2383D4DE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B0F6CA" w14:textId="37B10692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491" w14:textId="4628CF9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D6F2" w14:textId="020D8C3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EB90" w14:textId="4C79E19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180" w14:textId="1F350D8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4B297A4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B5D1" w14:textId="564E837E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B87" w14:textId="76515F24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CA9E" w14:textId="44BE467E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E947E8" w14:textId="1052D27A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3E9" w14:textId="6DF8693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ECCB" w14:textId="1288DBE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F7FE" w14:textId="4B6E2A3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9B8" w14:textId="33C560DA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82,8</w:t>
            </w:r>
          </w:p>
        </w:tc>
      </w:tr>
      <w:tr w:rsidR="00266A3C" w:rsidRPr="006C4FF2" w14:paraId="35C54D23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93" w14:textId="164E03BA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127" w14:textId="5B462374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F6D7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6F86" w14:textId="41414D9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3ED" w14:textId="297882E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58F3" w14:textId="2875FAC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68C6" w14:textId="51221BA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4F91" w14:textId="248C99F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408AE6E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7C01" w14:textId="2EA33D5E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2EAB" w14:textId="6FEA9A3C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3D2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0D9" w14:textId="12731BC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B5A" w14:textId="02BD237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FA7" w14:textId="449EFF0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E923" w14:textId="22AA43D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916C" w14:textId="78F9BE4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4209A20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919A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E47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F83" w14:textId="1518263D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90203090940221690240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E0E4" w14:textId="7D8F8F06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C6A2" w14:textId="74BB512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3116" w14:textId="27B1148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29E" w14:textId="008E1D4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EAA" w14:textId="6D9C9595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82,8</w:t>
            </w:r>
          </w:p>
        </w:tc>
      </w:tr>
      <w:tr w:rsidR="00266A3C" w:rsidRPr="006C4FF2" w14:paraId="0B5FFB16" w14:textId="77777777" w:rsidTr="00C61763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1170148E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Расходы на выплаты по оплате труда работников МКУ Песчанокопского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6E3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12E7E1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54ACE9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BC1238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77ABBC7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B7B437B" w14:textId="57ABDE44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Х</w:t>
            </w:r>
          </w:p>
          <w:p w14:paraId="2688EBEE" w14:textId="485460FC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D37D4" w14:textId="5959985A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0ED46CC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13 267,7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72575BC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65A8E48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2D46547A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51 486,0</w:t>
            </w:r>
          </w:p>
        </w:tc>
      </w:tr>
      <w:tr w:rsidR="00266A3C" w:rsidRPr="006C4FF2" w14:paraId="7D13B76C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5002" w14:textId="3E3B07A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1CDD" w14:textId="6D24EA36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36B5" w14:textId="10A315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01BA0D6" w14:textId="6EE4EAA5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9139" w14:textId="413382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1EE3" w14:textId="3706C11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A283" w14:textId="23D4881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5056" w14:textId="3FE9771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B1E0E12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EA8" w14:textId="73D016A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61F" w14:textId="3C3A0178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6D19" w14:textId="20691E40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448F548" w14:textId="182F32E9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501F" w14:textId="6EF6272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684A" w14:textId="241D6D0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D1B" w14:textId="0AA8E44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D6EE" w14:textId="422D4F0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9035FEE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10C" w14:textId="7CBAA61A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E1AA" w14:textId="28B340B0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E43D" w14:textId="0F58782A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D371F6" w14:textId="3AD472C9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BD0" w14:textId="2DF6BD9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13 267,7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AABB" w14:textId="497D22F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9EA0" w14:textId="2E90641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400A" w14:textId="22C9F020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51 486,0</w:t>
            </w:r>
          </w:p>
        </w:tc>
      </w:tr>
      <w:tr w:rsidR="00266A3C" w:rsidRPr="006C4FF2" w14:paraId="1072C712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0BF0" w14:textId="0990F928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CB32" w14:textId="1EDF7B82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68F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D922" w14:textId="58F5CA12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5F6C" w14:textId="63C7E81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8EB2" w14:textId="711AC50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20C" w14:textId="214DE44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08F8" w14:textId="05ED296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9D8A537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A47E" w14:textId="6A07BE59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52D6" w14:textId="7E2A6023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2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D8B" w14:textId="379AEE05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C172" w14:textId="6BD99CD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EA62" w14:textId="2B06072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A5BE" w14:textId="443A26B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255" w14:textId="765A413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0FBF46A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041D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BC1B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1D0B" w14:textId="1FFEC6D0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90203090940290260110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4DD" w14:textId="083A32A3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12 042,9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28A" w14:textId="7D086B3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13 267,7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5647" w14:textId="5D99FE9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BC16" w14:textId="243C8E5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13 087,7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46C0" w14:textId="0973446B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51 486,0</w:t>
            </w:r>
          </w:p>
        </w:tc>
      </w:tr>
      <w:tr w:rsidR="00266A3C" w:rsidRPr="006C4FF2" w14:paraId="3C6BA1C3" w14:textId="77777777" w:rsidTr="00C61763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3BB56404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Расходы на обеспечение деятельности МКУ Песчанокопского района «Служба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CBD2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172AE9B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5F5F1D8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19BF07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6E7A165" w14:textId="54B72890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Х</w:t>
            </w:r>
          </w:p>
          <w:p w14:paraId="18E6413A" w14:textId="21F95BCC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9FF6F" w14:textId="4B946B61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302FBB1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385D7E2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1A76A30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6ADD7F3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  <w:r w:rsidR="00C840D3" w:rsidRPr="006C4FF2">
              <w:rPr>
                <w:sz w:val="22"/>
                <w:szCs w:val="22"/>
              </w:rPr>
              <w:t> 523,1</w:t>
            </w:r>
          </w:p>
        </w:tc>
      </w:tr>
      <w:tr w:rsidR="00266A3C" w:rsidRPr="006C4FF2" w14:paraId="5D862388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869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0D6" w14:textId="2CF17789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9087" w14:textId="093EBD0F" w:rsidR="00266A3C" w:rsidRPr="006C4FF2" w:rsidRDefault="00266A3C" w:rsidP="006C4FF2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79340C6" w14:textId="3796F48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5C43" w14:textId="10390C2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72A5" w14:textId="55AA3B8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0AF9" w14:textId="02BF27C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9CA5" w14:textId="4270B06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0149C28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EEC7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300" w14:textId="46838B26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55E" w14:textId="182386DC" w:rsidR="00266A3C" w:rsidRPr="006C4FF2" w:rsidRDefault="00266A3C" w:rsidP="006C4FF2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98A13FF" w14:textId="1DC94AA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658" w14:textId="6728F69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66B9" w14:textId="7EBBB94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F5C" w14:textId="7A66525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227B" w14:textId="782CABE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6E3248B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A245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181" w14:textId="04299E69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C3CC" w14:textId="71F2D6B3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67CAE8B" w14:textId="65775409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2C18" w14:textId="312DD62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D64" w14:textId="1F4BC5F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5C03" w14:textId="594E1D7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D481" w14:textId="3787A87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  <w:r w:rsidR="00C840D3" w:rsidRPr="006C4FF2">
              <w:rPr>
                <w:sz w:val="22"/>
                <w:szCs w:val="22"/>
              </w:rPr>
              <w:t> 523,1</w:t>
            </w:r>
          </w:p>
        </w:tc>
      </w:tr>
      <w:tr w:rsidR="00266A3C" w:rsidRPr="006C4FF2" w14:paraId="2A007FA6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F1E0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AAE" w14:textId="498D599C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6C3E" w14:textId="77777777" w:rsidR="00266A3C" w:rsidRPr="006C4FF2" w:rsidRDefault="00266A3C" w:rsidP="006C4FF2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F6C1" w14:textId="57BD79BF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0A2" w14:textId="3840DC5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93D7" w14:textId="5D0BC3D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628A" w14:textId="2764DB3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3442" w14:textId="633B554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7ABD452" w14:textId="77777777" w:rsidTr="00C61763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C8F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82C8" w14:textId="4EB3853F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B69" w14:textId="554E3BAF" w:rsidR="00266A3C" w:rsidRPr="006C4FF2" w:rsidRDefault="00266A3C" w:rsidP="006C4FF2">
            <w:pPr>
              <w:spacing w:line="228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B95" w14:textId="463E1D5C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D34C" w14:textId="5C17101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0AB" w14:textId="3F9B3D5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0397" w14:textId="3CA2D2B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9F09" w14:textId="67CE80D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5AECA11" w14:textId="77777777" w:rsidTr="00C61763">
        <w:trPr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E795" w14:textId="77777777" w:rsidR="00266A3C" w:rsidRPr="006C4FF2" w:rsidRDefault="00266A3C" w:rsidP="006C4FF2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3536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303" w14:textId="689521FF" w:rsidR="00266A3C" w:rsidRPr="006C4FF2" w:rsidRDefault="00266A3C" w:rsidP="006C4FF2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90203090940290510240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89A2" w14:textId="4DF88212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489,5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3073" w14:textId="29B34E6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426,4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74C3" w14:textId="0DEFFD9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D2C" w14:textId="679EBAC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303,6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0A88" w14:textId="1D1FEC5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1</w:t>
            </w:r>
            <w:r w:rsidR="00C840D3" w:rsidRPr="006C4FF2">
              <w:rPr>
                <w:color w:val="auto"/>
                <w:sz w:val="22"/>
                <w:szCs w:val="22"/>
              </w:rPr>
              <w:t> 523,1</w:t>
            </w:r>
          </w:p>
        </w:tc>
      </w:tr>
    </w:tbl>
    <w:p w14:paraId="588F7039" w14:textId="016695BD" w:rsidR="006C6D42" w:rsidRPr="006C4FF2" w:rsidRDefault="006C6D42" w:rsidP="006C4FF2">
      <w:pPr>
        <w:spacing w:line="228" w:lineRule="auto"/>
        <w:rPr>
          <w:sz w:val="22"/>
        </w:rPr>
      </w:pPr>
    </w:p>
    <w:p w14:paraId="578B3047" w14:textId="7FB85F35" w:rsidR="00E552B2" w:rsidRPr="006C4FF2" w:rsidRDefault="00E552B2" w:rsidP="006C4FF2">
      <w:pPr>
        <w:spacing w:line="228" w:lineRule="auto"/>
        <w:rPr>
          <w:sz w:val="22"/>
        </w:rPr>
      </w:pPr>
    </w:p>
    <w:p w14:paraId="5F296B17" w14:textId="4F5DCD09" w:rsidR="00E552B2" w:rsidRPr="006C4FF2" w:rsidRDefault="00E552B2" w:rsidP="006C4FF2">
      <w:pPr>
        <w:spacing w:line="228" w:lineRule="auto"/>
        <w:rPr>
          <w:sz w:val="22"/>
        </w:rPr>
      </w:pPr>
    </w:p>
    <w:p w14:paraId="5C8FB2C7" w14:textId="77777777" w:rsidR="00E552B2" w:rsidRPr="006C4FF2" w:rsidRDefault="00E552B2" w:rsidP="006C4FF2">
      <w:pPr>
        <w:spacing w:line="228" w:lineRule="auto"/>
        <w:rPr>
          <w:sz w:val="22"/>
        </w:rPr>
      </w:pPr>
    </w:p>
    <w:p w14:paraId="442FC53B" w14:textId="2EB9EAF8" w:rsidR="00940D40" w:rsidRPr="006C4FF2" w:rsidRDefault="00160290" w:rsidP="006C4FF2">
      <w:pPr>
        <w:pStyle w:val="aa"/>
        <w:numPr>
          <w:ilvl w:val="1"/>
          <w:numId w:val="9"/>
        </w:numPr>
        <w:spacing w:after="0" w:line="228" w:lineRule="auto"/>
        <w:rPr>
          <w:rFonts w:ascii="Times New Roman" w:hAnsi="Times New Roman"/>
          <w:sz w:val="28"/>
          <w:szCs w:val="28"/>
        </w:rPr>
      </w:pPr>
      <w:r w:rsidRPr="006C4FF2">
        <w:rPr>
          <w:rFonts w:ascii="Times New Roman" w:hAnsi="Times New Roman"/>
          <w:sz w:val="28"/>
          <w:szCs w:val="28"/>
        </w:rPr>
        <w:t xml:space="preserve"> </w:t>
      </w:r>
      <w:r w:rsidR="00940D40" w:rsidRPr="006C4FF2">
        <w:rPr>
          <w:rFonts w:ascii="Times New Roman" w:hAnsi="Times New Roman"/>
          <w:sz w:val="28"/>
          <w:szCs w:val="28"/>
        </w:rPr>
        <w:t>Подраздел 4 раздела VI изложить в редакции:</w:t>
      </w:r>
    </w:p>
    <w:p w14:paraId="7165763D" w14:textId="0063D1E3" w:rsidR="007355BC" w:rsidRPr="006C4FF2" w:rsidRDefault="007355BC" w:rsidP="006C4FF2">
      <w:pPr>
        <w:pStyle w:val="aa"/>
        <w:spacing w:after="0" w:line="228" w:lineRule="auto"/>
        <w:ind w:left="999"/>
        <w:rPr>
          <w:rFonts w:ascii="Times New Roman" w:hAnsi="Times New Roman"/>
          <w:sz w:val="28"/>
          <w:szCs w:val="28"/>
        </w:rPr>
      </w:pPr>
      <w:r w:rsidRPr="006C4FF2">
        <w:rPr>
          <w:rFonts w:ascii="Times New Roman" w:hAnsi="Times New Roman"/>
          <w:sz w:val="28"/>
          <w:szCs w:val="28"/>
        </w:rPr>
        <w:t xml:space="preserve">                               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851"/>
        <w:gridCol w:w="850"/>
        <w:gridCol w:w="851"/>
        <w:gridCol w:w="992"/>
        <w:gridCol w:w="1134"/>
      </w:tblGrid>
      <w:tr w:rsidR="00266A3C" w:rsidRPr="006C4FF2" w14:paraId="53C550EF" w14:textId="77777777" w:rsidTr="002520BD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7B08" w14:textId="0C8A1D6D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6C4FF2">
              <w:rPr>
                <w:sz w:val="22"/>
                <w:szCs w:val="22"/>
              </w:rPr>
              <w:t>п</w:t>
            </w:r>
            <w:proofErr w:type="gramEnd"/>
            <w:r w:rsidRPr="006C4FF2">
              <w:rPr>
                <w:sz w:val="22"/>
                <w:szCs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9F32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Наименование мероприятия (результата)/ источник</w:t>
            </w:r>
          </w:p>
          <w:p w14:paraId="44503155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6092" w14:textId="77777777" w:rsidR="00266A3C" w:rsidRPr="006C4FF2" w:rsidRDefault="00266A3C" w:rsidP="006C4FF2">
            <w:pPr>
              <w:widowControl w:val="0"/>
              <w:spacing w:line="228" w:lineRule="auto"/>
              <w:ind w:right="-18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A0F3" w14:textId="68F5F94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266A3C" w:rsidRPr="006C4FF2" w14:paraId="3D303F0C" w14:textId="77777777" w:rsidTr="002520BD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C5AD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6A6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6C47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6F9A" w14:textId="6C158B8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BEBA" w14:textId="542C403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C4B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07A3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B98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Всего</w:t>
            </w:r>
          </w:p>
        </w:tc>
      </w:tr>
      <w:tr w:rsidR="00266A3C" w:rsidRPr="006C4FF2" w14:paraId="6A20518C" w14:textId="77777777" w:rsidTr="00BD2E0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B371" w14:textId="77777777" w:rsidR="00266A3C" w:rsidRPr="006C4FF2" w:rsidRDefault="00266A3C" w:rsidP="006C4FF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BE83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4D8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DBE1" w14:textId="68DE4DB5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2442" w14:textId="717AAD0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BC02" w14:textId="19D432D0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963C" w14:textId="5794FA7C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38DE" w14:textId="24D190D6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</w:t>
            </w:r>
          </w:p>
        </w:tc>
      </w:tr>
      <w:tr w:rsidR="00266A3C" w:rsidRPr="006C4FF2" w14:paraId="0B952B9C" w14:textId="77777777" w:rsidTr="00BD2E02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61D7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AE29" w14:textId="77777777" w:rsidR="00266A3C" w:rsidRPr="006C4FF2" w:rsidRDefault="00266A3C" w:rsidP="006C4FF2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Комплекс процессных мероприятий «Обеспечение </w:t>
            </w:r>
            <w:proofErr w:type="gramStart"/>
            <w:r w:rsidRPr="006C4FF2">
              <w:rPr>
                <w:color w:val="auto"/>
                <w:sz w:val="22"/>
                <w:szCs w:val="22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6C4FF2">
              <w:rPr>
                <w:color w:val="auto"/>
                <w:sz w:val="22"/>
                <w:szCs w:val="22"/>
              </w:rPr>
              <w:t xml:space="preserve"> по номеру «112» на территории Песчанокопского района»</w:t>
            </w:r>
          </w:p>
          <w:p w14:paraId="456B0D06" w14:textId="77777777" w:rsidR="00266A3C" w:rsidRPr="006C4FF2" w:rsidRDefault="00266A3C" w:rsidP="006C4FF2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  <w:p w14:paraId="2E9D4A07" w14:textId="36DF6683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Мероприятия (результат</w:t>
            </w:r>
            <w:proofErr w:type="gramStart"/>
            <w:r w:rsidRPr="006C4FF2">
              <w:rPr>
                <w:color w:val="auto"/>
                <w:sz w:val="22"/>
                <w:szCs w:val="22"/>
              </w:rPr>
              <w:t>4</w:t>
            </w:r>
            <w:proofErr w:type="gramEnd"/>
            <w:r w:rsidRPr="006C4FF2">
              <w:rPr>
                <w:color w:val="auto"/>
                <w:sz w:val="22"/>
                <w:szCs w:val="22"/>
              </w:rPr>
              <w:t>) «Обеспечение функционирования системы вызова экстренных оперативных служб по единому номеру «112» (всего), в том числе: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AAC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                                          </w:t>
            </w:r>
          </w:p>
          <w:p w14:paraId="69FDBC5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462FD90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4A4F56C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76805F4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                    </w:t>
            </w:r>
          </w:p>
          <w:p w14:paraId="2CB933B0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6C4FF2">
              <w:rPr>
                <w:sz w:val="22"/>
                <w:szCs w:val="22"/>
              </w:rPr>
              <w:t xml:space="preserve">                    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B9621" w14:textId="5515B900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CCE" w14:textId="7BA625F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0AD2" w14:textId="328F7A0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E7EA" w14:textId="21B388A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  <w:lang w:val="en-US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DCBE" w14:textId="21055A8C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3ACA7D43" w14:textId="77777777" w:rsidTr="00BD2E02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B731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C37F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99CF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57CCD5" w14:textId="6E273165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564A" w14:textId="478B2D5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48A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D43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CF2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D4F7FDE" w14:textId="77777777" w:rsidTr="00BD2E02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489D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5746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E0A9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083FB0" w14:textId="594BAC34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9121" w14:textId="6059D9E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81B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3F4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285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9031266" w14:textId="77777777" w:rsidTr="00BD2E02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5CAF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9B4A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272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D3ADE5" w14:textId="185B9D62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984D" w14:textId="4180308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  <w:lang w:val="en-US"/>
              </w:rPr>
            </w:pPr>
            <w:r w:rsidRPr="006C4FF2">
              <w:rPr>
                <w:sz w:val="22"/>
                <w:szCs w:val="22"/>
                <w:lang w:val="en-US"/>
              </w:rPr>
              <w:t>174.1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7DFE" w14:textId="5465F70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  <w:lang w:val="en-US"/>
              </w:rPr>
              <w:t>21</w:t>
            </w: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56B5" w14:textId="5F53C1C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  <w:lang w:val="en-US"/>
              </w:rPr>
              <w:t>21</w:t>
            </w: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4B00" w14:textId="73989ACE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327C992D" w14:textId="77777777" w:rsidTr="00BD2E02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8CE6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3615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BE5C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276310" w14:textId="780524A2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BD7E" w14:textId="6CC3232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5E1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97F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78A8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DCFE0F2" w14:textId="77777777" w:rsidTr="00BD2E02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2C82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7D47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BE9F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0478F" w14:textId="03E24653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AB96" w14:textId="2310079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5A7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007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87E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0FB5BB24" w14:textId="77777777" w:rsidTr="00BD2E02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5B96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61C2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18FE2845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95B9BE8" w14:textId="0D30C6BD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C4FF2">
              <w:rPr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6C4FF2">
              <w:rPr>
                <w:sz w:val="22"/>
                <w:szCs w:val="22"/>
              </w:rPr>
              <w:t xml:space="preserve"> на территории Песчанокопского района.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000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</w:t>
            </w:r>
          </w:p>
          <w:p w14:paraId="0F01EF59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847D9CF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77BC80B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2B632C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2C6BB88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X</w:t>
            </w:r>
          </w:p>
          <w:p w14:paraId="7D1535EE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10585" w14:textId="797EEB2B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F063" w14:textId="5AC5FDA8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C26F" w14:textId="6D4A226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E635" w14:textId="40536EF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679" w14:textId="33DCC8F7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0E71D180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1F3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FB64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06D2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271071" w14:textId="37E5809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5173" w14:textId="545DCA4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743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D1E7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561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2300198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D0A0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5BA5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BAC3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74684A" w14:textId="7EDA0386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7B05" w14:textId="4EAE8D6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40C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544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3243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55A7F439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E21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275C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D083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2586909" w14:textId="27B4D141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EE22" w14:textId="21D1A29F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5F33" w14:textId="0F65B7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00FD" w14:textId="6BD876D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E579" w14:textId="1A607DBA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  <w:tr w:rsidR="00266A3C" w:rsidRPr="006C4FF2" w14:paraId="262E2EE2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216D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998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F27F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366" w14:textId="235976DC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C9BA" w14:textId="14C2256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CB5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DD7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2166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F7F89B1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4C12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42AD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D58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33F" w14:textId="4B5BA054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0DA7" w14:textId="462675E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C4A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977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2EE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889BF5F" w14:textId="77777777" w:rsidTr="00BD2E02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3E9E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FBDB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CCD6" w14:textId="243D7B94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90203090940490890240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F68" w14:textId="62DB86C9" w:rsidR="002520BD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0422" w14:textId="2D0BD10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174,1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76BF" w14:textId="23671B5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7AE4" w14:textId="2B987D1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602F" w14:textId="307A4E6F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804,1</w:t>
            </w:r>
          </w:p>
        </w:tc>
      </w:tr>
    </w:tbl>
    <w:p w14:paraId="46B1DE59" w14:textId="77777777" w:rsidR="007355BC" w:rsidRPr="006C4FF2" w:rsidRDefault="007355BC" w:rsidP="006C4FF2">
      <w:pPr>
        <w:spacing w:line="228" w:lineRule="auto"/>
        <w:rPr>
          <w:sz w:val="28"/>
          <w:szCs w:val="28"/>
        </w:rPr>
      </w:pPr>
    </w:p>
    <w:p w14:paraId="0C15D82C" w14:textId="37ECF0E9" w:rsidR="00C21D7B" w:rsidRPr="006C4FF2" w:rsidRDefault="007B1A01" w:rsidP="006C4FF2">
      <w:pPr>
        <w:pStyle w:val="aa"/>
        <w:numPr>
          <w:ilvl w:val="1"/>
          <w:numId w:val="9"/>
        </w:numPr>
        <w:spacing w:after="0" w:line="228" w:lineRule="auto"/>
        <w:rPr>
          <w:rFonts w:ascii="Times New Roman" w:hAnsi="Times New Roman"/>
          <w:sz w:val="28"/>
          <w:szCs w:val="28"/>
        </w:rPr>
      </w:pPr>
      <w:r w:rsidRPr="006C4FF2">
        <w:rPr>
          <w:rFonts w:ascii="Times New Roman" w:hAnsi="Times New Roman"/>
          <w:sz w:val="28"/>
          <w:szCs w:val="28"/>
        </w:rPr>
        <w:t xml:space="preserve"> </w:t>
      </w:r>
      <w:r w:rsidR="006C6D42" w:rsidRPr="006C4FF2">
        <w:rPr>
          <w:rFonts w:ascii="Times New Roman" w:hAnsi="Times New Roman"/>
          <w:sz w:val="28"/>
          <w:szCs w:val="28"/>
        </w:rPr>
        <w:t>Подраздел 4 раздела V</w:t>
      </w:r>
      <w:r w:rsidR="006C6D42" w:rsidRPr="006C4FF2">
        <w:rPr>
          <w:rFonts w:ascii="Times New Roman" w:hAnsi="Times New Roman"/>
          <w:sz w:val="28"/>
          <w:szCs w:val="28"/>
          <w:lang w:val="en-US"/>
        </w:rPr>
        <w:t>II</w:t>
      </w:r>
      <w:r w:rsidR="006C6D42" w:rsidRPr="006C4FF2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993"/>
        <w:gridCol w:w="850"/>
        <w:gridCol w:w="851"/>
        <w:gridCol w:w="992"/>
        <w:gridCol w:w="1701"/>
      </w:tblGrid>
      <w:tr w:rsidR="00266A3C" w:rsidRPr="006C4FF2" w14:paraId="4A476F89" w14:textId="77777777" w:rsidTr="00266A3C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BDE4" w14:textId="6BB8F3BB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№</w:t>
            </w:r>
            <w:r w:rsidRPr="006C4FF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C4FF2">
              <w:rPr>
                <w:sz w:val="22"/>
                <w:szCs w:val="22"/>
              </w:rPr>
              <w:t>п</w:t>
            </w:r>
            <w:proofErr w:type="gramEnd"/>
            <w:r w:rsidRPr="006C4FF2">
              <w:rPr>
                <w:sz w:val="22"/>
                <w:szCs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488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Наименование мероприятия (результата)/ источник</w:t>
            </w:r>
          </w:p>
          <w:p w14:paraId="27DCB193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8C5" w14:textId="77777777" w:rsidR="00266A3C" w:rsidRPr="006C4FF2" w:rsidRDefault="00266A3C" w:rsidP="006C4FF2">
            <w:pPr>
              <w:widowControl w:val="0"/>
              <w:spacing w:line="228" w:lineRule="auto"/>
              <w:ind w:right="-18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FBA2" w14:textId="7669BB0B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266A3C" w:rsidRPr="006C4FF2" w14:paraId="65E3BAD1" w14:textId="77777777" w:rsidTr="00C4622F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403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9761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383B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9B8" w14:textId="183676E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2106" w14:textId="268E34C3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CB1B" w14:textId="3808ABE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A22D" w14:textId="6130C469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A3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Всего</w:t>
            </w:r>
          </w:p>
        </w:tc>
      </w:tr>
      <w:tr w:rsidR="00266A3C" w:rsidRPr="006C4FF2" w14:paraId="35C19917" w14:textId="77777777" w:rsidTr="00C4622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C10B" w14:textId="77777777" w:rsidR="00266A3C" w:rsidRPr="006C4FF2" w:rsidRDefault="00266A3C" w:rsidP="006C4FF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AAEC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F72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061B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5237" w14:textId="35AA4CB2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BC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FC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8E7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7</w:t>
            </w:r>
          </w:p>
        </w:tc>
      </w:tr>
      <w:tr w:rsidR="00266A3C" w:rsidRPr="006C4FF2" w14:paraId="0265DE3B" w14:textId="77777777" w:rsidTr="00C4622F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2A8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855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района».</w:t>
            </w:r>
          </w:p>
          <w:p w14:paraId="44A35C5C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>Мероприятие (результат) 5 (всего), в том числе:</w:t>
            </w:r>
          </w:p>
          <w:p w14:paraId="4A1B1A33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«Финансовое обеспечение МКУ Песчанокопского района «Служба по делам ГО и ЧС» </w:t>
            </w:r>
          </w:p>
          <w:p w14:paraId="2603EA3E" w14:textId="0CC8FC2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6C4FF2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10E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  <w:lang w:val="en-US"/>
              </w:rPr>
              <w:t xml:space="preserve">            </w:t>
            </w:r>
            <w:r w:rsidRPr="006C4FF2">
              <w:rPr>
                <w:sz w:val="22"/>
                <w:szCs w:val="22"/>
              </w:rPr>
              <w:t xml:space="preserve">                      </w:t>
            </w:r>
            <w:r w:rsidRPr="006C4FF2">
              <w:rPr>
                <w:sz w:val="22"/>
                <w:szCs w:val="22"/>
                <w:lang w:val="en-US"/>
              </w:rPr>
              <w:t xml:space="preserve"> </w:t>
            </w:r>
            <w:r w:rsidRPr="006C4FF2">
              <w:rPr>
                <w:sz w:val="22"/>
                <w:szCs w:val="22"/>
              </w:rPr>
              <w:t xml:space="preserve"> </w:t>
            </w:r>
            <w:r w:rsidRPr="006C4FF2">
              <w:rPr>
                <w:sz w:val="22"/>
                <w:szCs w:val="22"/>
                <w:lang w:val="en-US"/>
              </w:rPr>
              <w:t xml:space="preserve"> </w:t>
            </w:r>
            <w:r w:rsidRPr="006C4FF2">
              <w:rPr>
                <w:sz w:val="22"/>
                <w:szCs w:val="22"/>
              </w:rPr>
              <w:t xml:space="preserve">      </w:t>
            </w:r>
          </w:p>
          <w:p w14:paraId="0B1C7473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DAC082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2BC2096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4DF07017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                    </w:t>
            </w:r>
          </w:p>
          <w:p w14:paraId="1C0905DD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6C4FF2">
              <w:rPr>
                <w:sz w:val="22"/>
                <w:szCs w:val="22"/>
              </w:rPr>
              <w:t xml:space="preserve">                    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E1C99" w14:textId="02FAF03A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B28" w14:textId="62F0118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D607" w14:textId="2DAE823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A2BC" w14:textId="6BFAD5B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D81E" w14:textId="1E27317B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40DB532D" w14:textId="77777777" w:rsidTr="00C4622F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1D0E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6E97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72CB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1B0882A" w14:textId="0FACE2D8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AB6" w14:textId="19FBF34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079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4C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7C5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E435A54" w14:textId="77777777" w:rsidTr="00C4622F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ADF4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43DB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F6B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9B0BC61" w14:textId="646EFB2B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68E6" w14:textId="1C6494E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362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D7C8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40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6BF50FD" w14:textId="77777777" w:rsidTr="00C4622F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0B0E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D6F3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153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F418411" w14:textId="039EB651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9052" w14:textId="6C37AF00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544F" w14:textId="3CA134B4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2F39" w14:textId="65E3A63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4CFE" w14:textId="177C62D3" w:rsidR="00266A3C" w:rsidRPr="006C4FF2" w:rsidRDefault="00C840D3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1833ADA8" w14:textId="77777777" w:rsidTr="00C4622F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D3E7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E29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6267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E3DD6A9" w14:textId="4EB0040B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EC3" w14:textId="7F745DC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1D5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434F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7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E6D5C4D" w14:textId="77777777" w:rsidTr="00C4622F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B564" w14:textId="77777777" w:rsidR="00266A3C" w:rsidRPr="006C4FF2" w:rsidRDefault="00266A3C" w:rsidP="006C4FF2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903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6DF5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9C7D1" w14:textId="654F5927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2FFE" w14:textId="1560DC8D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CA8A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CA8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D7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3BECEE3A" w14:textId="77777777" w:rsidTr="00C4622F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04D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2B01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Мероприятие (результат) </w:t>
            </w:r>
          </w:p>
          <w:p w14:paraId="26EEA7D2" w14:textId="77777777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2CA8F0B1" w14:textId="361F5983" w:rsidR="00266A3C" w:rsidRPr="006C4FF2" w:rsidRDefault="00266A3C" w:rsidP="006C4FF2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Обеспечение функционирования аппаратно-программного комплекса «Безопасный город» на территории Песчанокопского района».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822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 xml:space="preserve"> </w:t>
            </w:r>
          </w:p>
          <w:p w14:paraId="285AFEF0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5F2F39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4779664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AD1261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4AEF6D4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X</w:t>
            </w:r>
          </w:p>
          <w:p w14:paraId="573FFEE0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F4C08" w14:textId="3F8ED297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CBBD" w14:textId="6C737869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EEDF" w14:textId="65ED5DC2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B95B" w14:textId="7FCD4F9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174" w14:textId="67D87336" w:rsidR="00266A3C" w:rsidRPr="006C4FF2" w:rsidRDefault="00CC0888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1046E822" w14:textId="77777777" w:rsidTr="00C4622F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EDCE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BD4C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CEB2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5291E5" w14:textId="18949AEA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6472" w14:textId="25749A5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44D4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39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79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60653A68" w14:textId="77777777" w:rsidTr="00C4622F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884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7137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2CD6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57A9866" w14:textId="018C1945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020" w14:textId="4BB3A2D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C210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8965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E0A0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1A9D0D88" w14:textId="77777777" w:rsidTr="00C4622F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9148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4767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28DD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A6843CB" w14:textId="56317038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7615" w14:textId="0B3564CA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EEA0" w14:textId="201AD8B5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58A6" w14:textId="714AA5C1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C10E" w14:textId="3118C41F" w:rsidR="00266A3C" w:rsidRPr="006C4FF2" w:rsidRDefault="00CC0888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  <w:tr w:rsidR="00266A3C" w:rsidRPr="006C4FF2" w14:paraId="610A06F1" w14:textId="77777777" w:rsidTr="00C4622F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CCE9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CA74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ACBD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44D7" w14:textId="0CE0B051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BE60" w14:textId="2CFD953E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6269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2173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0150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7BD799E0" w14:textId="77777777" w:rsidTr="00C4622F">
        <w:trPr>
          <w:trHeight w:val="419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442F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9D9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D74" w14:textId="77777777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C6A9" w14:textId="48D38DEF" w:rsidR="00266A3C" w:rsidRPr="006C4FF2" w:rsidRDefault="00BD2E02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D9E5" w14:textId="7084B35C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D5FE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6D22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6E91" w14:textId="777777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</w:tr>
      <w:tr w:rsidR="00266A3C" w:rsidRPr="006C4FF2" w14:paraId="2AF5A113" w14:textId="77777777" w:rsidTr="00C4622F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1832" w14:textId="77777777" w:rsidR="00266A3C" w:rsidRPr="006C4FF2" w:rsidRDefault="00266A3C" w:rsidP="006C4FF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E657" w14:textId="77777777" w:rsidR="00266A3C" w:rsidRPr="006C4FF2" w:rsidRDefault="00266A3C" w:rsidP="006C4FF2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FF1" w14:textId="7B0E57FE" w:rsidR="00266A3C" w:rsidRPr="006C4FF2" w:rsidRDefault="00266A3C" w:rsidP="006C4FF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90203090940521180240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36C9" w14:textId="3A4E81B6" w:rsidR="00266A3C" w:rsidRPr="006C4FF2" w:rsidRDefault="002520BD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1 096,0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DF9A" w14:textId="498F0D2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1 105,5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E29F" w14:textId="2F8FD926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D923" w14:textId="17C6AC77" w:rsidR="00266A3C" w:rsidRPr="006C4FF2" w:rsidRDefault="00266A3C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26D" w14:textId="31693BAB" w:rsidR="00266A3C" w:rsidRPr="006C4FF2" w:rsidRDefault="00CC0888" w:rsidP="006C4FF2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6C4FF2">
              <w:rPr>
                <w:sz w:val="22"/>
                <w:szCs w:val="22"/>
              </w:rPr>
              <w:t>2 201,5</w:t>
            </w:r>
          </w:p>
        </w:tc>
      </w:tr>
    </w:tbl>
    <w:p w14:paraId="3D12DA64" w14:textId="723B8E28" w:rsidR="00C21D7B" w:rsidRDefault="00C21D7B" w:rsidP="006C4FF2">
      <w:pPr>
        <w:spacing w:line="228" w:lineRule="auto"/>
        <w:jc w:val="center"/>
        <w:rPr>
          <w:sz w:val="24"/>
        </w:rPr>
      </w:pPr>
    </w:p>
    <w:p w14:paraId="274437F9" w14:textId="77777777" w:rsidR="006C4FF2" w:rsidRDefault="006C4FF2" w:rsidP="006C4FF2">
      <w:pPr>
        <w:spacing w:line="228" w:lineRule="auto"/>
        <w:jc w:val="center"/>
        <w:rPr>
          <w:sz w:val="24"/>
        </w:rPr>
      </w:pPr>
    </w:p>
    <w:p w14:paraId="7F2421D9" w14:textId="77777777" w:rsidR="006C4FF2" w:rsidRDefault="006C4FF2" w:rsidP="006C4FF2">
      <w:pPr>
        <w:spacing w:line="228" w:lineRule="auto"/>
        <w:jc w:val="center"/>
        <w:rPr>
          <w:sz w:val="24"/>
        </w:rPr>
      </w:pPr>
    </w:p>
    <w:p w14:paraId="04DF496F" w14:textId="4C841CFB" w:rsidR="009706F9" w:rsidRPr="006C4FF2" w:rsidRDefault="005158B2" w:rsidP="006C4FF2">
      <w:pPr>
        <w:tabs>
          <w:tab w:val="left" w:pos="3624"/>
        </w:tabs>
        <w:spacing w:line="228" w:lineRule="auto"/>
        <w:jc w:val="both"/>
        <w:rPr>
          <w:color w:val="auto"/>
          <w:sz w:val="28"/>
          <w:szCs w:val="28"/>
        </w:rPr>
      </w:pPr>
      <w:r w:rsidRPr="006C4FF2">
        <w:rPr>
          <w:color w:val="auto"/>
          <w:sz w:val="28"/>
          <w:szCs w:val="28"/>
        </w:rPr>
        <w:t>Управляющий</w:t>
      </w:r>
      <w:r w:rsidR="00B2404C" w:rsidRPr="006C4FF2">
        <w:rPr>
          <w:color w:val="auto"/>
          <w:sz w:val="28"/>
          <w:szCs w:val="28"/>
        </w:rPr>
        <w:t xml:space="preserve"> делами </w:t>
      </w:r>
    </w:p>
    <w:p w14:paraId="2FA246C0" w14:textId="2BDC2317" w:rsidR="00B2404C" w:rsidRPr="006C4FF2" w:rsidRDefault="00B2404C" w:rsidP="006C4FF2">
      <w:pPr>
        <w:tabs>
          <w:tab w:val="left" w:pos="3624"/>
        </w:tabs>
        <w:spacing w:line="228" w:lineRule="auto"/>
        <w:jc w:val="both"/>
        <w:rPr>
          <w:color w:val="auto"/>
        </w:rPr>
      </w:pPr>
      <w:r w:rsidRPr="006C4FF2">
        <w:rPr>
          <w:color w:val="auto"/>
          <w:sz w:val="28"/>
          <w:szCs w:val="28"/>
        </w:rPr>
        <w:t xml:space="preserve">Администрации района                                       </w:t>
      </w:r>
      <w:r w:rsidR="006C4FF2">
        <w:rPr>
          <w:color w:val="auto"/>
          <w:sz w:val="28"/>
          <w:szCs w:val="28"/>
        </w:rPr>
        <w:t xml:space="preserve">     </w:t>
      </w:r>
      <w:r w:rsidRPr="006C4FF2">
        <w:rPr>
          <w:color w:val="auto"/>
          <w:sz w:val="28"/>
          <w:szCs w:val="28"/>
        </w:rPr>
        <w:t xml:space="preserve">                          </w:t>
      </w:r>
      <w:r w:rsidR="009706F9" w:rsidRPr="006C4FF2">
        <w:rPr>
          <w:color w:val="auto"/>
          <w:sz w:val="28"/>
          <w:szCs w:val="28"/>
        </w:rPr>
        <w:t xml:space="preserve">                                                           </w:t>
      </w:r>
      <w:r w:rsidR="005158B2" w:rsidRPr="006C4FF2">
        <w:rPr>
          <w:color w:val="auto"/>
          <w:sz w:val="28"/>
          <w:szCs w:val="28"/>
        </w:rPr>
        <w:t>О.В. Купина</w:t>
      </w:r>
    </w:p>
    <w:sectPr w:rsidR="00B2404C" w:rsidRPr="006C4FF2" w:rsidSect="006C4FF2">
      <w:footerReference w:type="default" r:id="rId11"/>
      <w:pgSz w:w="16848" w:h="11908" w:orient="landscape"/>
      <w:pgMar w:top="1701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579DA" w14:textId="77777777" w:rsidR="006C4FF2" w:rsidRDefault="006C4FF2">
      <w:r>
        <w:separator/>
      </w:r>
    </w:p>
  </w:endnote>
  <w:endnote w:type="continuationSeparator" w:id="0">
    <w:p w14:paraId="6CCCCFC4" w14:textId="77777777" w:rsidR="006C4FF2" w:rsidRDefault="006C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1880A0A9" w:rsidR="006C4FF2" w:rsidRDefault="006C4FF2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B040B7">
      <w:rPr>
        <w:noProof/>
      </w:rPr>
      <w:t>3</w:t>
    </w:r>
    <w:r>
      <w:fldChar w:fldCharType="end"/>
    </w:r>
  </w:p>
  <w:p w14:paraId="11E608CA" w14:textId="77777777" w:rsidR="006C4FF2" w:rsidRDefault="006C4FF2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4DFF0FAE" w:rsidR="006C4FF2" w:rsidRDefault="006C4FF2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B040B7">
      <w:rPr>
        <w:noProof/>
      </w:rPr>
      <w:t>9</w:t>
    </w:r>
    <w:r>
      <w:fldChar w:fldCharType="end"/>
    </w:r>
  </w:p>
  <w:p w14:paraId="6E49D00C" w14:textId="77777777" w:rsidR="006C4FF2" w:rsidRDefault="006C4FF2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FFEB7" w14:textId="77777777" w:rsidR="006C4FF2" w:rsidRDefault="006C4FF2">
      <w:r>
        <w:separator/>
      </w:r>
    </w:p>
  </w:footnote>
  <w:footnote w:type="continuationSeparator" w:id="0">
    <w:p w14:paraId="7B59145F" w14:textId="77777777" w:rsidR="006C4FF2" w:rsidRDefault="006C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349CD"/>
    <w:multiLevelType w:val="multilevel"/>
    <w:tmpl w:val="E06AC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"/>
        <w:szCs w:val="2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6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1B3"/>
    <w:rsid w:val="00007463"/>
    <w:rsid w:val="00014731"/>
    <w:rsid w:val="00020380"/>
    <w:rsid w:val="000251AD"/>
    <w:rsid w:val="000317C4"/>
    <w:rsid w:val="00035C8C"/>
    <w:rsid w:val="00037A20"/>
    <w:rsid w:val="00041419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A63F7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26BAC"/>
    <w:rsid w:val="00130DDE"/>
    <w:rsid w:val="00131AE2"/>
    <w:rsid w:val="00136053"/>
    <w:rsid w:val="00141BD8"/>
    <w:rsid w:val="00153CE5"/>
    <w:rsid w:val="00154307"/>
    <w:rsid w:val="00154612"/>
    <w:rsid w:val="001546A8"/>
    <w:rsid w:val="00155EC7"/>
    <w:rsid w:val="00157E8F"/>
    <w:rsid w:val="00160290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C439B"/>
    <w:rsid w:val="001C612A"/>
    <w:rsid w:val="001D3455"/>
    <w:rsid w:val="001D4050"/>
    <w:rsid w:val="001F2363"/>
    <w:rsid w:val="001F3633"/>
    <w:rsid w:val="001F472A"/>
    <w:rsid w:val="001F7835"/>
    <w:rsid w:val="002008D8"/>
    <w:rsid w:val="00201949"/>
    <w:rsid w:val="00201CCD"/>
    <w:rsid w:val="00203668"/>
    <w:rsid w:val="002041EE"/>
    <w:rsid w:val="00211A35"/>
    <w:rsid w:val="00213B38"/>
    <w:rsid w:val="00220FFA"/>
    <w:rsid w:val="002261FC"/>
    <w:rsid w:val="002300CD"/>
    <w:rsid w:val="00233A9C"/>
    <w:rsid w:val="002353E4"/>
    <w:rsid w:val="00240C27"/>
    <w:rsid w:val="00243B26"/>
    <w:rsid w:val="002445CA"/>
    <w:rsid w:val="0024588B"/>
    <w:rsid w:val="002520BD"/>
    <w:rsid w:val="002529AC"/>
    <w:rsid w:val="00255D90"/>
    <w:rsid w:val="0025740B"/>
    <w:rsid w:val="002660D1"/>
    <w:rsid w:val="00266A3C"/>
    <w:rsid w:val="00282CFD"/>
    <w:rsid w:val="00283870"/>
    <w:rsid w:val="00285564"/>
    <w:rsid w:val="002920F4"/>
    <w:rsid w:val="00294FD0"/>
    <w:rsid w:val="00296EE7"/>
    <w:rsid w:val="002D0136"/>
    <w:rsid w:val="002D2B8D"/>
    <w:rsid w:val="002D5D54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08E8"/>
    <w:rsid w:val="0035170A"/>
    <w:rsid w:val="0035656F"/>
    <w:rsid w:val="00356BCA"/>
    <w:rsid w:val="00361EC8"/>
    <w:rsid w:val="00365685"/>
    <w:rsid w:val="00372D23"/>
    <w:rsid w:val="00376C95"/>
    <w:rsid w:val="00381631"/>
    <w:rsid w:val="00382051"/>
    <w:rsid w:val="00390CC4"/>
    <w:rsid w:val="00395E16"/>
    <w:rsid w:val="003A04BF"/>
    <w:rsid w:val="003A60AE"/>
    <w:rsid w:val="003A71FF"/>
    <w:rsid w:val="003A73FB"/>
    <w:rsid w:val="003B40AF"/>
    <w:rsid w:val="003B43AD"/>
    <w:rsid w:val="003B53C5"/>
    <w:rsid w:val="003B6D19"/>
    <w:rsid w:val="003B7D60"/>
    <w:rsid w:val="003C1629"/>
    <w:rsid w:val="003D1E4B"/>
    <w:rsid w:val="003D4BA0"/>
    <w:rsid w:val="003D75D5"/>
    <w:rsid w:val="003E017D"/>
    <w:rsid w:val="003E4826"/>
    <w:rsid w:val="003E74D4"/>
    <w:rsid w:val="003F0832"/>
    <w:rsid w:val="003F6F5C"/>
    <w:rsid w:val="003F7BDC"/>
    <w:rsid w:val="004043B7"/>
    <w:rsid w:val="00405758"/>
    <w:rsid w:val="0041368C"/>
    <w:rsid w:val="00413F20"/>
    <w:rsid w:val="00415126"/>
    <w:rsid w:val="00416038"/>
    <w:rsid w:val="00420241"/>
    <w:rsid w:val="004310FA"/>
    <w:rsid w:val="00441982"/>
    <w:rsid w:val="0044724C"/>
    <w:rsid w:val="004536E5"/>
    <w:rsid w:val="00461C02"/>
    <w:rsid w:val="00467725"/>
    <w:rsid w:val="00470644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7F3D"/>
    <w:rsid w:val="004E0954"/>
    <w:rsid w:val="004E316E"/>
    <w:rsid w:val="004E4338"/>
    <w:rsid w:val="004E5CA8"/>
    <w:rsid w:val="004F269C"/>
    <w:rsid w:val="004F4F53"/>
    <w:rsid w:val="004F52D1"/>
    <w:rsid w:val="00500F15"/>
    <w:rsid w:val="00503021"/>
    <w:rsid w:val="005044B1"/>
    <w:rsid w:val="00513656"/>
    <w:rsid w:val="005158B2"/>
    <w:rsid w:val="005211C5"/>
    <w:rsid w:val="005236CC"/>
    <w:rsid w:val="0053196A"/>
    <w:rsid w:val="005338E7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D1DE9"/>
    <w:rsid w:val="005E1709"/>
    <w:rsid w:val="005E526A"/>
    <w:rsid w:val="005E57B0"/>
    <w:rsid w:val="005E7117"/>
    <w:rsid w:val="005F30C4"/>
    <w:rsid w:val="005F3B54"/>
    <w:rsid w:val="00601315"/>
    <w:rsid w:val="00604635"/>
    <w:rsid w:val="00614418"/>
    <w:rsid w:val="0061709C"/>
    <w:rsid w:val="006249CC"/>
    <w:rsid w:val="00630D16"/>
    <w:rsid w:val="0063453B"/>
    <w:rsid w:val="006350AC"/>
    <w:rsid w:val="00637234"/>
    <w:rsid w:val="00637C7F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4FF2"/>
    <w:rsid w:val="006C5D68"/>
    <w:rsid w:val="006C6316"/>
    <w:rsid w:val="006C63C2"/>
    <w:rsid w:val="006C6D42"/>
    <w:rsid w:val="006D13DE"/>
    <w:rsid w:val="006D1B3F"/>
    <w:rsid w:val="006D38CF"/>
    <w:rsid w:val="006D45BD"/>
    <w:rsid w:val="006E10FB"/>
    <w:rsid w:val="006E3C18"/>
    <w:rsid w:val="00703C37"/>
    <w:rsid w:val="00716DCE"/>
    <w:rsid w:val="007173BE"/>
    <w:rsid w:val="00720433"/>
    <w:rsid w:val="00721A33"/>
    <w:rsid w:val="00723A49"/>
    <w:rsid w:val="00731299"/>
    <w:rsid w:val="00734010"/>
    <w:rsid w:val="007355BC"/>
    <w:rsid w:val="00737AAC"/>
    <w:rsid w:val="00737E84"/>
    <w:rsid w:val="007446C8"/>
    <w:rsid w:val="007471A0"/>
    <w:rsid w:val="007503FD"/>
    <w:rsid w:val="00774503"/>
    <w:rsid w:val="00780FA7"/>
    <w:rsid w:val="00783DAA"/>
    <w:rsid w:val="00787EB2"/>
    <w:rsid w:val="00795DD0"/>
    <w:rsid w:val="007A2868"/>
    <w:rsid w:val="007A379C"/>
    <w:rsid w:val="007A4EBB"/>
    <w:rsid w:val="007A5376"/>
    <w:rsid w:val="007A61DB"/>
    <w:rsid w:val="007A6907"/>
    <w:rsid w:val="007B01F9"/>
    <w:rsid w:val="007B1771"/>
    <w:rsid w:val="007B1A01"/>
    <w:rsid w:val="007B1F88"/>
    <w:rsid w:val="007B6E72"/>
    <w:rsid w:val="007C50D8"/>
    <w:rsid w:val="007D1638"/>
    <w:rsid w:val="007D3FCC"/>
    <w:rsid w:val="007D796F"/>
    <w:rsid w:val="007E0880"/>
    <w:rsid w:val="007E7113"/>
    <w:rsid w:val="007E7AA5"/>
    <w:rsid w:val="007F40ED"/>
    <w:rsid w:val="007F47D8"/>
    <w:rsid w:val="007F5F77"/>
    <w:rsid w:val="0080136A"/>
    <w:rsid w:val="00802011"/>
    <w:rsid w:val="00805EC2"/>
    <w:rsid w:val="0080744E"/>
    <w:rsid w:val="008100E4"/>
    <w:rsid w:val="0081567F"/>
    <w:rsid w:val="00815F2A"/>
    <w:rsid w:val="00822796"/>
    <w:rsid w:val="008242EF"/>
    <w:rsid w:val="0082561D"/>
    <w:rsid w:val="0083015D"/>
    <w:rsid w:val="00835B0D"/>
    <w:rsid w:val="00842F16"/>
    <w:rsid w:val="00853A60"/>
    <w:rsid w:val="008556AC"/>
    <w:rsid w:val="008561EC"/>
    <w:rsid w:val="008615A0"/>
    <w:rsid w:val="00864F7B"/>
    <w:rsid w:val="008650BA"/>
    <w:rsid w:val="00865656"/>
    <w:rsid w:val="00871591"/>
    <w:rsid w:val="00873326"/>
    <w:rsid w:val="00881A6A"/>
    <w:rsid w:val="00884487"/>
    <w:rsid w:val="00887A37"/>
    <w:rsid w:val="008A0022"/>
    <w:rsid w:val="008A34E4"/>
    <w:rsid w:val="008B056D"/>
    <w:rsid w:val="008B2F57"/>
    <w:rsid w:val="008B547D"/>
    <w:rsid w:val="008B68E0"/>
    <w:rsid w:val="008B7853"/>
    <w:rsid w:val="008C00D9"/>
    <w:rsid w:val="008C5275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25092"/>
    <w:rsid w:val="0093123A"/>
    <w:rsid w:val="0094093A"/>
    <w:rsid w:val="00940D40"/>
    <w:rsid w:val="0094377C"/>
    <w:rsid w:val="00943A69"/>
    <w:rsid w:val="009610F7"/>
    <w:rsid w:val="009706F9"/>
    <w:rsid w:val="00974A27"/>
    <w:rsid w:val="00975026"/>
    <w:rsid w:val="00981C94"/>
    <w:rsid w:val="00991171"/>
    <w:rsid w:val="0099713A"/>
    <w:rsid w:val="009A0CFB"/>
    <w:rsid w:val="009A5BCD"/>
    <w:rsid w:val="009B590F"/>
    <w:rsid w:val="009B68F7"/>
    <w:rsid w:val="009D0BCE"/>
    <w:rsid w:val="009D1760"/>
    <w:rsid w:val="009D4E5D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0158C"/>
    <w:rsid w:val="00A12E78"/>
    <w:rsid w:val="00A153B9"/>
    <w:rsid w:val="00A1623E"/>
    <w:rsid w:val="00A16BB0"/>
    <w:rsid w:val="00A20C61"/>
    <w:rsid w:val="00A22A74"/>
    <w:rsid w:val="00A4246B"/>
    <w:rsid w:val="00A554EE"/>
    <w:rsid w:val="00A5622C"/>
    <w:rsid w:val="00A6316E"/>
    <w:rsid w:val="00A63956"/>
    <w:rsid w:val="00A646BB"/>
    <w:rsid w:val="00A661D6"/>
    <w:rsid w:val="00A70646"/>
    <w:rsid w:val="00A84AD0"/>
    <w:rsid w:val="00A93B67"/>
    <w:rsid w:val="00A94876"/>
    <w:rsid w:val="00AA1F32"/>
    <w:rsid w:val="00AA22F6"/>
    <w:rsid w:val="00AA4EB1"/>
    <w:rsid w:val="00AB42A8"/>
    <w:rsid w:val="00AB6549"/>
    <w:rsid w:val="00AC1353"/>
    <w:rsid w:val="00AC1D62"/>
    <w:rsid w:val="00AC5E94"/>
    <w:rsid w:val="00AC6FA7"/>
    <w:rsid w:val="00AD05B3"/>
    <w:rsid w:val="00AE201A"/>
    <w:rsid w:val="00AE3AE2"/>
    <w:rsid w:val="00AE4546"/>
    <w:rsid w:val="00AF0A57"/>
    <w:rsid w:val="00AF0A9E"/>
    <w:rsid w:val="00AF2214"/>
    <w:rsid w:val="00B040B7"/>
    <w:rsid w:val="00B11C83"/>
    <w:rsid w:val="00B2404C"/>
    <w:rsid w:val="00B264FE"/>
    <w:rsid w:val="00B425CA"/>
    <w:rsid w:val="00B44ABA"/>
    <w:rsid w:val="00B47585"/>
    <w:rsid w:val="00B479D6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C6AFD"/>
    <w:rsid w:val="00BD2E02"/>
    <w:rsid w:val="00BD3F68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25512"/>
    <w:rsid w:val="00C32A6B"/>
    <w:rsid w:val="00C3312C"/>
    <w:rsid w:val="00C367DA"/>
    <w:rsid w:val="00C41384"/>
    <w:rsid w:val="00C438A7"/>
    <w:rsid w:val="00C4484B"/>
    <w:rsid w:val="00C459A2"/>
    <w:rsid w:val="00C459FB"/>
    <w:rsid w:val="00C4622F"/>
    <w:rsid w:val="00C46284"/>
    <w:rsid w:val="00C462C3"/>
    <w:rsid w:val="00C47D04"/>
    <w:rsid w:val="00C61763"/>
    <w:rsid w:val="00C63BEB"/>
    <w:rsid w:val="00C64C2D"/>
    <w:rsid w:val="00C840D3"/>
    <w:rsid w:val="00C86B19"/>
    <w:rsid w:val="00C9156E"/>
    <w:rsid w:val="00C91FA6"/>
    <w:rsid w:val="00C93B0F"/>
    <w:rsid w:val="00C9401F"/>
    <w:rsid w:val="00C97752"/>
    <w:rsid w:val="00CA1E4A"/>
    <w:rsid w:val="00CA4486"/>
    <w:rsid w:val="00CA5351"/>
    <w:rsid w:val="00CA7D2F"/>
    <w:rsid w:val="00CB22BE"/>
    <w:rsid w:val="00CC0888"/>
    <w:rsid w:val="00CC33EF"/>
    <w:rsid w:val="00CC60E6"/>
    <w:rsid w:val="00CC7923"/>
    <w:rsid w:val="00CD0F44"/>
    <w:rsid w:val="00CD1D33"/>
    <w:rsid w:val="00CD2E2F"/>
    <w:rsid w:val="00CD55FC"/>
    <w:rsid w:val="00CD6525"/>
    <w:rsid w:val="00CE13DB"/>
    <w:rsid w:val="00CE1E9F"/>
    <w:rsid w:val="00CE3545"/>
    <w:rsid w:val="00D12545"/>
    <w:rsid w:val="00D17462"/>
    <w:rsid w:val="00D21DCA"/>
    <w:rsid w:val="00D2353A"/>
    <w:rsid w:val="00D32243"/>
    <w:rsid w:val="00D36C20"/>
    <w:rsid w:val="00D40830"/>
    <w:rsid w:val="00D418FD"/>
    <w:rsid w:val="00D4467D"/>
    <w:rsid w:val="00D46961"/>
    <w:rsid w:val="00D47056"/>
    <w:rsid w:val="00D5060D"/>
    <w:rsid w:val="00D56FD8"/>
    <w:rsid w:val="00D60068"/>
    <w:rsid w:val="00D62947"/>
    <w:rsid w:val="00D82335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00C"/>
    <w:rsid w:val="00DC6284"/>
    <w:rsid w:val="00DD0E3F"/>
    <w:rsid w:val="00DD0F62"/>
    <w:rsid w:val="00DD343A"/>
    <w:rsid w:val="00DE19DE"/>
    <w:rsid w:val="00DE20BC"/>
    <w:rsid w:val="00DE47CF"/>
    <w:rsid w:val="00DE6CEB"/>
    <w:rsid w:val="00DF2964"/>
    <w:rsid w:val="00E01E99"/>
    <w:rsid w:val="00E045CF"/>
    <w:rsid w:val="00E139FA"/>
    <w:rsid w:val="00E17861"/>
    <w:rsid w:val="00E206D5"/>
    <w:rsid w:val="00E26B72"/>
    <w:rsid w:val="00E26F6D"/>
    <w:rsid w:val="00E32F5F"/>
    <w:rsid w:val="00E34652"/>
    <w:rsid w:val="00E35E25"/>
    <w:rsid w:val="00E456DB"/>
    <w:rsid w:val="00E552B2"/>
    <w:rsid w:val="00E57EDE"/>
    <w:rsid w:val="00E6127A"/>
    <w:rsid w:val="00E61535"/>
    <w:rsid w:val="00E668B4"/>
    <w:rsid w:val="00E728E6"/>
    <w:rsid w:val="00E74270"/>
    <w:rsid w:val="00E80654"/>
    <w:rsid w:val="00E83507"/>
    <w:rsid w:val="00E91FE9"/>
    <w:rsid w:val="00E937F6"/>
    <w:rsid w:val="00EA0822"/>
    <w:rsid w:val="00EA66BC"/>
    <w:rsid w:val="00EA7D84"/>
    <w:rsid w:val="00EB1C6A"/>
    <w:rsid w:val="00EB5C21"/>
    <w:rsid w:val="00EB6057"/>
    <w:rsid w:val="00EB66D7"/>
    <w:rsid w:val="00EC0EE0"/>
    <w:rsid w:val="00EC73E7"/>
    <w:rsid w:val="00ED314A"/>
    <w:rsid w:val="00EE3A4D"/>
    <w:rsid w:val="00EE3FD6"/>
    <w:rsid w:val="00EE78DE"/>
    <w:rsid w:val="00EF0CD1"/>
    <w:rsid w:val="00F05785"/>
    <w:rsid w:val="00F06C2C"/>
    <w:rsid w:val="00F07BFD"/>
    <w:rsid w:val="00F12805"/>
    <w:rsid w:val="00F146DD"/>
    <w:rsid w:val="00F152A4"/>
    <w:rsid w:val="00F245FC"/>
    <w:rsid w:val="00F33FDC"/>
    <w:rsid w:val="00F4669D"/>
    <w:rsid w:val="00F473DA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8740E"/>
    <w:rsid w:val="00F95CF8"/>
    <w:rsid w:val="00F9691A"/>
    <w:rsid w:val="00FA566A"/>
    <w:rsid w:val="00FA6743"/>
    <w:rsid w:val="00FB38C0"/>
    <w:rsid w:val="00FB7F81"/>
    <w:rsid w:val="00FC6837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C02F-6D39-4D24-8B57-8A81CEC2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9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Галина Николаевна Абрамова</cp:lastModifiedBy>
  <cp:revision>38</cp:revision>
  <cp:lastPrinted>2026-06-01T12:47:00Z</cp:lastPrinted>
  <dcterms:created xsi:type="dcterms:W3CDTF">2025-09-17T12:33:00Z</dcterms:created>
  <dcterms:modified xsi:type="dcterms:W3CDTF">2026-06-02T07:21:00Z</dcterms:modified>
</cp:coreProperties>
</file>